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3D7" w:rsidRPr="006C2433" w:rsidRDefault="00A123D7" w:rsidP="00A123D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AA2AEC" w:rsidRDefault="00A123D7" w:rsidP="00A123D7">
      <w:pPr>
        <w:jc w:val="right"/>
      </w:pPr>
      <w:r>
        <w:t>Poznań, 17.12.2020 roku</w:t>
      </w:r>
    </w:p>
    <w:p w:rsidR="00A123D7" w:rsidRDefault="00A123D7" w:rsidP="00A123D7"/>
    <w:p w:rsidR="007D0B4D" w:rsidRPr="00B878E2" w:rsidRDefault="007D0B4D" w:rsidP="00881627">
      <w:pPr>
        <w:pStyle w:val="Nagwek2"/>
        <w:jc w:val="center"/>
      </w:pPr>
      <w:r w:rsidRPr="00B878E2">
        <w:t xml:space="preserve">ZAPYTANIE </w:t>
      </w:r>
      <w:r>
        <w:t xml:space="preserve">O CENĘ nr </w:t>
      </w:r>
      <w:r w:rsidR="00D24138">
        <w:t>16</w:t>
      </w:r>
      <w:r>
        <w:t>/REK/2020</w:t>
      </w:r>
    </w:p>
    <w:p w:rsidR="007D0B4D" w:rsidRPr="00B878E2" w:rsidRDefault="007D0B4D" w:rsidP="007D0B4D">
      <w:pPr>
        <w:spacing w:line="360" w:lineRule="auto"/>
        <w:jc w:val="center"/>
        <w:rPr>
          <w:b/>
          <w:sz w:val="18"/>
          <w:szCs w:val="18"/>
        </w:rPr>
      </w:pPr>
    </w:p>
    <w:p w:rsidR="007D0B4D" w:rsidRPr="007D0B4D" w:rsidRDefault="007D0B4D" w:rsidP="007D0B4D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7D0B4D">
        <w:rPr>
          <w:rFonts w:asciiTheme="minorHAnsi" w:hAnsiTheme="minorHAnsi" w:cstheme="minorHAnsi"/>
          <w:color w:val="000000"/>
          <w:sz w:val="22"/>
          <w:szCs w:val="22"/>
        </w:rPr>
        <w:t xml:space="preserve">Zapytanie o cenę dotyczy dostawy i montażu  </w:t>
      </w:r>
      <w:r w:rsidRPr="00881627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dwóch wzmacniaczy pętli indukcyjnej oraz dwóch systemów bezprzewodowych prezenterskich </w:t>
      </w:r>
      <w:r w:rsidRPr="007D0B4D">
        <w:rPr>
          <w:rFonts w:asciiTheme="minorHAnsi" w:hAnsiTheme="minorHAnsi" w:cstheme="minorHAnsi"/>
          <w:color w:val="000000"/>
          <w:sz w:val="22"/>
          <w:szCs w:val="22"/>
        </w:rPr>
        <w:t>w 2 salach dydaktycznych w budynku Wydziału Ekonomicznego w Szczecinie WSB w Poznaniu przy ul. Śniadeckich 3 w Szczecinie. w związku z przyznaniem Wyższej Szkole Bankowej w Poznaniu środków na zadania związane z zapewnieniem osobom niepełnosprawnym warunków do pełnego udziału w procesie przyjmowania na studia, kształcenia na studiach lub prowadzeniu działalności naukowej w zakresie określonym w art. 365 ust. 6 ustawy Prawo o szkolnictwie wyższym i nauce (Dz.U. 2018 poz. 1668 ze zm.)</w:t>
      </w:r>
    </w:p>
    <w:p w:rsidR="007D0B4D" w:rsidRPr="007D0B4D" w:rsidRDefault="007D0B4D" w:rsidP="007D0B4D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7D0B4D" w:rsidRPr="007D0B4D" w:rsidRDefault="007D0B4D" w:rsidP="007D0B4D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7D0B4D">
        <w:rPr>
          <w:rFonts w:asciiTheme="minorHAnsi" w:hAnsiTheme="minorHAnsi" w:cstheme="minorHAnsi"/>
          <w:color w:val="000000"/>
          <w:sz w:val="22"/>
          <w:szCs w:val="22"/>
        </w:rPr>
        <w:t xml:space="preserve">DANE ZAMAWIAJĄCEGO: </w:t>
      </w:r>
    </w:p>
    <w:p w:rsidR="007D0B4D" w:rsidRPr="007D0B4D" w:rsidRDefault="007D0B4D" w:rsidP="007D0B4D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7D0B4D">
        <w:rPr>
          <w:rFonts w:asciiTheme="minorHAnsi" w:hAnsiTheme="minorHAnsi" w:cstheme="minorHAnsi"/>
          <w:color w:val="000000"/>
          <w:sz w:val="22"/>
          <w:szCs w:val="22"/>
        </w:rPr>
        <w:t>Nazwa: Wyższa Szkoła Bankowa w Poznaniu</w:t>
      </w:r>
    </w:p>
    <w:p w:rsidR="007D0B4D" w:rsidRPr="007D0B4D" w:rsidRDefault="007D0B4D" w:rsidP="007D0B4D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7D0B4D">
        <w:rPr>
          <w:rFonts w:asciiTheme="minorHAnsi" w:hAnsiTheme="minorHAnsi" w:cstheme="minorHAnsi"/>
          <w:color w:val="000000"/>
          <w:sz w:val="22"/>
          <w:szCs w:val="22"/>
        </w:rPr>
        <w:t>Adres: ul. Powstańców Wlkp. 5, 61-895 Poznań</w:t>
      </w:r>
    </w:p>
    <w:p w:rsidR="00A123D7" w:rsidRDefault="00A123D7" w:rsidP="00A123D7"/>
    <w:p w:rsidR="00A123D7" w:rsidRPr="00CA6F7F" w:rsidRDefault="007D0B4D" w:rsidP="00A123D7">
      <w:pPr>
        <w:pStyle w:val="Nagwek2"/>
      </w:pPr>
      <w:r>
        <w:t xml:space="preserve">Przedmiot </w:t>
      </w:r>
      <w:r w:rsidR="00A123D7" w:rsidRPr="00CA6F7F">
        <w:t>zamówienia</w:t>
      </w:r>
      <w:r>
        <w:t>, szczegóły:</w:t>
      </w:r>
    </w:p>
    <w:p w:rsidR="00A123D7" w:rsidRPr="00EA6918" w:rsidRDefault="00A123D7" w:rsidP="00A123D7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A123D7" w:rsidRPr="00A123D7" w:rsidRDefault="00A123D7" w:rsidP="00A123D7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123D7">
        <w:rPr>
          <w:rFonts w:asciiTheme="minorHAnsi" w:hAnsiTheme="minorHAnsi" w:cstheme="minorHAnsi"/>
          <w:color w:val="000000"/>
          <w:sz w:val="22"/>
          <w:szCs w:val="22"/>
        </w:rPr>
        <w:t xml:space="preserve">Dostawa i montaż  dwóch wzmacniaczy </w:t>
      </w:r>
      <w:r w:rsidRPr="00CA302F">
        <w:rPr>
          <w:rFonts w:asciiTheme="minorHAnsi" w:hAnsiTheme="minorHAnsi" w:cstheme="minorHAnsi"/>
          <w:color w:val="000000"/>
          <w:sz w:val="22"/>
          <w:szCs w:val="22"/>
        </w:rPr>
        <w:t>pętli indukcyjn</w:t>
      </w:r>
      <w:r w:rsidRPr="00A123D7">
        <w:rPr>
          <w:rFonts w:asciiTheme="minorHAnsi" w:hAnsiTheme="minorHAnsi" w:cstheme="minorHAnsi"/>
          <w:color w:val="000000"/>
          <w:sz w:val="22"/>
          <w:szCs w:val="22"/>
        </w:rPr>
        <w:t xml:space="preserve">ej oraz dwóch systemów bezprzewodowych prezenterskich  w 2 salach dydaktycznych w budynku Wydziału Ekonomicznego w Szczecinie WSB w Poznaniu przy ul. Śniadeckich 3 w Szczecinie. </w:t>
      </w:r>
    </w:p>
    <w:p w:rsidR="00A123D7" w:rsidRPr="00A123D7" w:rsidRDefault="00A123D7" w:rsidP="00A123D7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123D7">
        <w:rPr>
          <w:rFonts w:asciiTheme="minorHAnsi" w:hAnsiTheme="minorHAnsi" w:cstheme="minorHAnsi"/>
          <w:color w:val="000000"/>
          <w:sz w:val="22"/>
          <w:szCs w:val="22"/>
        </w:rPr>
        <w:t>Wykonawca zobowiązany jest do dostawy urządzenia do siedziby Zamawiającego.</w:t>
      </w:r>
    </w:p>
    <w:p w:rsidR="00A123D7" w:rsidRDefault="00A123D7" w:rsidP="00A123D7">
      <w:pPr>
        <w:shd w:val="clear" w:color="auto" w:fill="FFFFFF"/>
        <w:textAlignment w:val="baseline"/>
        <w:rPr>
          <w:rStyle w:val="Nagwek3Znak"/>
        </w:rPr>
      </w:pPr>
    </w:p>
    <w:p w:rsidR="00A123D7" w:rsidRPr="007D0B4D" w:rsidRDefault="00A123D7" w:rsidP="00A123D7">
      <w:pPr>
        <w:shd w:val="clear" w:color="auto" w:fill="FFFFFF"/>
        <w:textAlignment w:val="baseline"/>
        <w:rPr>
          <w:rFonts w:cstheme="minorHAnsi"/>
          <w:color w:val="000000"/>
          <w:sz w:val="22"/>
          <w:szCs w:val="22"/>
        </w:rPr>
      </w:pPr>
      <w:r w:rsidRPr="007D0B4D">
        <w:rPr>
          <w:rStyle w:val="Nagwek3Znak"/>
          <w:sz w:val="22"/>
          <w:szCs w:val="22"/>
        </w:rPr>
        <w:t>Miejsce instalacji</w:t>
      </w:r>
    </w:p>
    <w:p w:rsidR="00D6053E" w:rsidRPr="00484CAE" w:rsidRDefault="00A123D7" w:rsidP="00D6053E">
      <w:pPr>
        <w:shd w:val="clear" w:color="auto" w:fill="FFFFFF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123D7">
        <w:rPr>
          <w:rFonts w:asciiTheme="minorHAnsi" w:hAnsiTheme="minorHAnsi" w:cstheme="minorHAnsi"/>
          <w:color w:val="000000"/>
          <w:sz w:val="22"/>
          <w:szCs w:val="22"/>
        </w:rPr>
        <w:t xml:space="preserve">Dwie różne sale dydaktyczne Wydziału Ekonomicznego w Szczecinie Wyższej Szkoły Bankowej w Poznaniu,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A123D7">
        <w:rPr>
          <w:rFonts w:asciiTheme="minorHAnsi" w:hAnsiTheme="minorHAnsi" w:cstheme="minorHAnsi"/>
          <w:color w:val="000000"/>
          <w:sz w:val="22"/>
          <w:szCs w:val="22"/>
        </w:rPr>
        <w:t>ul. Śniadeckich 3 w Szczecinie</w:t>
      </w:r>
      <w:r w:rsidR="00D6053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6053E" w:rsidRPr="00484CAE">
        <w:rPr>
          <w:rFonts w:asciiTheme="minorHAnsi" w:hAnsiTheme="minorHAnsi" w:cstheme="minorHAnsi"/>
          <w:sz w:val="22"/>
          <w:szCs w:val="22"/>
        </w:rPr>
        <w:t>oznaczone na rzucie jako 2.D.07 o powierzchni całkowitej 55,86 m</w:t>
      </w:r>
      <w:r w:rsidR="00D6053E" w:rsidRPr="00484CAE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D6053E" w:rsidRPr="00484CAE">
        <w:rPr>
          <w:rFonts w:asciiTheme="minorHAnsi" w:hAnsiTheme="minorHAnsi" w:cstheme="minorHAnsi"/>
          <w:sz w:val="22"/>
          <w:szCs w:val="22"/>
        </w:rPr>
        <w:t xml:space="preserve"> oraz 2.D.08 o powierzchni całkowitej 55,58 m</w:t>
      </w:r>
      <w:r w:rsidR="00D6053E" w:rsidRPr="00484CAE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D6053E" w:rsidRPr="00484CAE">
        <w:rPr>
          <w:rFonts w:asciiTheme="minorHAnsi" w:hAnsiTheme="minorHAnsi" w:cstheme="minorHAnsi"/>
          <w:sz w:val="22"/>
          <w:szCs w:val="22"/>
        </w:rPr>
        <w:t>. Stoliki szkolne będą ustawione w trzech rzędach, wolnostojące.</w:t>
      </w:r>
    </w:p>
    <w:p w:rsidR="00A123D7" w:rsidRPr="00817FB5" w:rsidRDefault="00A123D7" w:rsidP="00A123D7">
      <w:pPr>
        <w:pStyle w:val="Nagwek1"/>
        <w:numPr>
          <w:ilvl w:val="0"/>
          <w:numId w:val="7"/>
        </w:numPr>
        <w:ind w:left="284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17FB5">
        <w:rPr>
          <w:rFonts w:asciiTheme="minorHAnsi" w:eastAsia="Times New Roman" w:hAnsiTheme="minorHAnsi" w:cstheme="minorHAnsi"/>
          <w:sz w:val="22"/>
          <w:szCs w:val="22"/>
          <w:lang w:eastAsia="pl-PL"/>
        </w:rPr>
        <w:t>Wzmacniacz pętli – 2 sztuki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,</w:t>
      </w:r>
      <w:r w:rsidRPr="00817FB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spełniające poniższe wymagania:</w:t>
      </w:r>
    </w:p>
    <w:p w:rsidR="00A123D7" w:rsidRPr="00CA302F" w:rsidRDefault="00A123D7" w:rsidP="00A123D7">
      <w:pPr>
        <w:numPr>
          <w:ilvl w:val="0"/>
          <w:numId w:val="2"/>
        </w:num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Urządzenie zgodne z normą EN 60118-4 (tzn. umożliwiające uruchomienie systemu pętli indukcyjnej zgodnego z w/w normą na obszarze nie mniejszym niż powierzchnia rozważanego obszaru tj. 50 mkw.)</w:t>
      </w:r>
    </w:p>
    <w:p w:rsidR="00A123D7" w:rsidRPr="00CA302F" w:rsidRDefault="00A123D7" w:rsidP="00A123D7">
      <w:pPr>
        <w:shd w:val="clear" w:color="auto" w:fill="FFFFFF"/>
        <w:ind w:left="216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A123D7" w:rsidRPr="00CA302F" w:rsidRDefault="00A123D7" w:rsidP="00A123D7">
      <w:pPr>
        <w:numPr>
          <w:ilvl w:val="0"/>
          <w:numId w:val="2"/>
        </w:num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Wymagany prąd na wyjściu pętli powinien zapewnić jednorodne natężenie pola o odpowiedniej wartości sygnału testowego 1kHz w obszarze odsłuchu zgodnie z normą EN-60118-4. Minimalna wymagana wartość to 6,5 A RMS</w:t>
      </w:r>
    </w:p>
    <w:p w:rsidR="00A123D7" w:rsidRPr="00CA302F" w:rsidRDefault="00A123D7" w:rsidP="00A123D7">
      <w:pPr>
        <w:shd w:val="clear" w:color="auto" w:fill="FFFFFF"/>
        <w:ind w:left="216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A123D7" w:rsidRPr="00CA302F" w:rsidRDefault="00A123D7" w:rsidP="00A123D7">
      <w:pPr>
        <w:numPr>
          <w:ilvl w:val="0"/>
          <w:numId w:val="2"/>
        </w:num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Pasmo przenoszenia nie węższe niż 75-6800 </w:t>
      </w:r>
      <w:proofErr w:type="spellStart"/>
      <w:r w:rsidRPr="00CA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Hz</w:t>
      </w:r>
      <w:proofErr w:type="spellEnd"/>
    </w:p>
    <w:p w:rsidR="00A123D7" w:rsidRPr="00CA302F" w:rsidRDefault="00A123D7" w:rsidP="00A123D7">
      <w:pPr>
        <w:shd w:val="clear" w:color="auto" w:fill="FFFFFF"/>
        <w:ind w:left="216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A123D7" w:rsidRPr="00CA302F" w:rsidRDefault="00A123D7" w:rsidP="00A123D7">
      <w:pPr>
        <w:numPr>
          <w:ilvl w:val="0"/>
          <w:numId w:val="2"/>
        </w:num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Mechanizm korekcji strat na metalu (Metal </w:t>
      </w:r>
      <w:proofErr w:type="spellStart"/>
      <w:r w:rsidRPr="00CA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Loss</w:t>
      </w:r>
      <w:proofErr w:type="spellEnd"/>
      <w:r w:rsidRPr="00CA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Correction</w:t>
      </w:r>
      <w:proofErr w:type="spellEnd"/>
      <w:r w:rsidRPr="00CA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) w celu redukcji wpływu struktur metalowych (z wyłączeniem korekcji barwy dźwięku, którą nie uznaje się za regulację strat na metalu) - System kompensacji strat na metalu (MLC) regulowany:</w:t>
      </w:r>
    </w:p>
    <w:p w:rsidR="00A123D7" w:rsidRPr="00CA302F" w:rsidRDefault="00A123D7" w:rsidP="00A123D7">
      <w:pPr>
        <w:shd w:val="clear" w:color="auto" w:fill="FFFFFF"/>
        <w:ind w:left="216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A123D7" w:rsidRPr="00CA302F" w:rsidRDefault="00A123D7" w:rsidP="00A123D7">
      <w:pPr>
        <w:numPr>
          <w:ilvl w:val="0"/>
          <w:numId w:val="2"/>
        </w:num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regulacja nachylenia charakterystyki w zakresie 0 – 4 </w:t>
      </w:r>
      <w:proofErr w:type="spellStart"/>
      <w:r w:rsidRPr="00CA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dB</w:t>
      </w:r>
      <w:proofErr w:type="spellEnd"/>
      <w:r w:rsidRPr="00CA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/oktawę</w:t>
      </w:r>
    </w:p>
    <w:p w:rsidR="00A123D7" w:rsidRPr="00CA302F" w:rsidRDefault="00A123D7" w:rsidP="00A123D7">
      <w:pPr>
        <w:shd w:val="clear" w:color="auto" w:fill="FFFFFF"/>
        <w:ind w:left="216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A123D7" w:rsidRPr="00CA302F" w:rsidRDefault="00A123D7" w:rsidP="00A123D7">
      <w:pPr>
        <w:numPr>
          <w:ilvl w:val="0"/>
          <w:numId w:val="2"/>
        </w:num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przełączany punkt załamania charakterystyki (100 </w:t>
      </w:r>
      <w:proofErr w:type="spellStart"/>
      <w:r w:rsidRPr="00CA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Hz</w:t>
      </w:r>
      <w:proofErr w:type="spellEnd"/>
      <w:r w:rsidRPr="00CA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, 500 </w:t>
      </w:r>
      <w:proofErr w:type="spellStart"/>
      <w:r w:rsidRPr="00CA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Hz</w:t>
      </w:r>
      <w:proofErr w:type="spellEnd"/>
      <w:r w:rsidRPr="00CA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 1 kHz, 2 kHz)</w:t>
      </w:r>
    </w:p>
    <w:p w:rsidR="00A123D7" w:rsidRPr="00CA302F" w:rsidRDefault="00A123D7" w:rsidP="00A123D7">
      <w:pPr>
        <w:shd w:val="clear" w:color="auto" w:fill="FFFFFF"/>
        <w:ind w:left="216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A123D7" w:rsidRPr="00CA302F" w:rsidRDefault="00A123D7" w:rsidP="00A123D7">
      <w:pPr>
        <w:numPr>
          <w:ilvl w:val="0"/>
          <w:numId w:val="2"/>
        </w:num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Min. 3 wejścia sygnału audio, w tym:</w:t>
      </w:r>
    </w:p>
    <w:p w:rsidR="00A123D7" w:rsidRPr="00CA302F" w:rsidRDefault="00A123D7" w:rsidP="00A123D7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ind w:left="1276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CA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co najmniej jedno z programowalnym gniazdem XLR (filtr </w:t>
      </w:r>
      <w:proofErr w:type="spellStart"/>
      <w:r w:rsidRPr="00CA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dolnozaporowy</w:t>
      </w:r>
      <w:proofErr w:type="spellEnd"/>
      <w:r w:rsidRPr="00CA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150Hz -speech/</w:t>
      </w:r>
      <w:proofErr w:type="spellStart"/>
      <w:r w:rsidRPr="00CA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flat</w:t>
      </w:r>
      <w:proofErr w:type="spellEnd"/>
      <w:r w:rsidRPr="00CA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, </w:t>
      </w:r>
      <w:proofErr w:type="spellStart"/>
      <w:r w:rsidRPr="00CA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Mic</w:t>
      </w:r>
      <w:proofErr w:type="spellEnd"/>
      <w:r w:rsidRPr="00CA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/Linia, Phantom On/Off) oraz</w:t>
      </w:r>
    </w:p>
    <w:p w:rsidR="00A123D7" w:rsidRPr="00CA302F" w:rsidRDefault="00A123D7" w:rsidP="00A123D7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ind w:left="1276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CA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co najmniej jedno typu RCA.</w:t>
      </w:r>
    </w:p>
    <w:p w:rsidR="00A123D7" w:rsidRPr="00CA302F" w:rsidRDefault="00A123D7" w:rsidP="00A123D7">
      <w:pPr>
        <w:shd w:val="clear" w:color="auto" w:fill="FFFFFF"/>
        <w:ind w:left="216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A123D7" w:rsidRPr="00817FB5" w:rsidRDefault="00A123D7" w:rsidP="00A123D7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817FB5">
        <w:rPr>
          <w:rFonts w:eastAsia="Times New Roman" w:cstheme="minorHAnsi"/>
          <w:color w:val="000000"/>
          <w:bdr w:val="none" w:sz="0" w:space="0" w:color="auto" w:frame="1"/>
          <w:lang w:eastAsia="pl-PL"/>
        </w:rPr>
        <w:t>Urządzenie ma być fabrycznie wyposażone w odpowiednie gniazda.</w:t>
      </w:r>
    </w:p>
    <w:p w:rsidR="00A123D7" w:rsidRPr="00CA302F" w:rsidRDefault="00A123D7" w:rsidP="00A123D7">
      <w:pPr>
        <w:shd w:val="clear" w:color="auto" w:fill="FFFFFF"/>
        <w:ind w:left="216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A123D7" w:rsidRPr="00CA302F" w:rsidRDefault="00A123D7" w:rsidP="00A123D7">
      <w:pPr>
        <w:numPr>
          <w:ilvl w:val="0"/>
          <w:numId w:val="2"/>
        </w:numPr>
        <w:shd w:val="clear" w:color="auto" w:fill="FFFFFF"/>
        <w:ind w:left="709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Wejście dla dźwiękowych systemów ostrzegawczych z funkcją </w:t>
      </w:r>
      <w:proofErr w:type="spellStart"/>
      <w:r w:rsidRPr="00CA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override</w:t>
      </w:r>
      <w:proofErr w:type="spellEnd"/>
    </w:p>
    <w:p w:rsidR="00A123D7" w:rsidRPr="00CA302F" w:rsidRDefault="00A123D7" w:rsidP="00A123D7">
      <w:pPr>
        <w:shd w:val="clear" w:color="auto" w:fill="FFFFFF"/>
        <w:ind w:left="709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A123D7" w:rsidRPr="00CA302F" w:rsidRDefault="00A123D7" w:rsidP="00A123D7">
      <w:pPr>
        <w:numPr>
          <w:ilvl w:val="0"/>
          <w:numId w:val="2"/>
        </w:numPr>
        <w:shd w:val="clear" w:color="auto" w:fill="FFFFFF"/>
        <w:ind w:left="709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Wyjście liniowe lub słuchawkowe przeznaczone do monitorowania nadawanego sygnału za pośrednictwem słuchawek nagłownych dostępne na przednim panelu.</w:t>
      </w:r>
    </w:p>
    <w:p w:rsidR="00A123D7" w:rsidRPr="00CA302F" w:rsidRDefault="00A123D7" w:rsidP="00A123D7">
      <w:pPr>
        <w:shd w:val="clear" w:color="auto" w:fill="FFFFFF"/>
        <w:ind w:left="216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A123D7" w:rsidRPr="00CA302F" w:rsidRDefault="00A123D7" w:rsidP="00A123D7">
      <w:pPr>
        <w:numPr>
          <w:ilvl w:val="0"/>
          <w:numId w:val="2"/>
        </w:numPr>
        <w:shd w:val="clear" w:color="auto" w:fill="FFFFFF"/>
        <w:ind w:left="709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Sygnalizacja LED na przednim panelu:</w:t>
      </w:r>
    </w:p>
    <w:p w:rsidR="00A123D7" w:rsidRPr="00CA302F" w:rsidRDefault="00A123D7" w:rsidP="00A123D7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ind w:left="1276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włączenia zasilania wzmacniacza</w:t>
      </w:r>
    </w:p>
    <w:p w:rsidR="00A123D7" w:rsidRPr="00CA302F" w:rsidRDefault="00A123D7" w:rsidP="00A123D7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ind w:left="1276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sygnału wejściowego audio</w:t>
      </w:r>
    </w:p>
    <w:p w:rsidR="00A123D7" w:rsidRPr="00CA302F" w:rsidRDefault="00A123D7" w:rsidP="00A123D7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ind w:left="1276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działania pętli (prądu pętli)</w:t>
      </w:r>
    </w:p>
    <w:p w:rsidR="00A123D7" w:rsidRPr="00CA302F" w:rsidRDefault="00A123D7" w:rsidP="00A123D7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ind w:left="1276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osiągania przez sygnał wartości maksymalnych (</w:t>
      </w:r>
      <w:proofErr w:type="spellStart"/>
      <w:r w:rsidRPr="00CA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Clipping</w:t>
      </w:r>
      <w:proofErr w:type="spellEnd"/>
      <w:r w:rsidRPr="00CA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/</w:t>
      </w:r>
      <w:proofErr w:type="spellStart"/>
      <w:r w:rsidRPr="00CA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Peak</w:t>
      </w:r>
      <w:proofErr w:type="spellEnd"/>
      <w:r w:rsidRPr="00CA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)</w:t>
      </w:r>
    </w:p>
    <w:p w:rsidR="00A123D7" w:rsidRPr="00CA302F" w:rsidRDefault="00A123D7" w:rsidP="00A123D7">
      <w:pPr>
        <w:numPr>
          <w:ilvl w:val="0"/>
          <w:numId w:val="2"/>
        </w:numPr>
        <w:shd w:val="clear" w:color="auto" w:fill="FFFFFF"/>
        <w:ind w:left="709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Potencjometry na przednim panelu do kontroli:</w:t>
      </w:r>
    </w:p>
    <w:p w:rsidR="00A123D7" w:rsidRPr="00CA302F" w:rsidRDefault="00A123D7" w:rsidP="00A123D7">
      <w:pPr>
        <w:numPr>
          <w:ilvl w:val="0"/>
          <w:numId w:val="3"/>
        </w:numPr>
        <w:shd w:val="clear" w:color="auto" w:fill="FFFFFF"/>
        <w:tabs>
          <w:tab w:val="clear" w:pos="720"/>
          <w:tab w:val="num" w:pos="1276"/>
        </w:tabs>
        <w:ind w:left="1276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głośności wejścia 1</w:t>
      </w:r>
    </w:p>
    <w:p w:rsidR="00A123D7" w:rsidRPr="00CA302F" w:rsidRDefault="00A123D7" w:rsidP="00A123D7">
      <w:pPr>
        <w:numPr>
          <w:ilvl w:val="0"/>
          <w:numId w:val="3"/>
        </w:numPr>
        <w:shd w:val="clear" w:color="auto" w:fill="FFFFFF"/>
        <w:tabs>
          <w:tab w:val="clear" w:pos="720"/>
          <w:tab w:val="num" w:pos="1276"/>
        </w:tabs>
        <w:ind w:left="1276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głośności wejścia 2</w:t>
      </w:r>
    </w:p>
    <w:p w:rsidR="00A123D7" w:rsidRPr="00CA302F" w:rsidRDefault="00A123D7" w:rsidP="00A123D7">
      <w:pPr>
        <w:numPr>
          <w:ilvl w:val="0"/>
          <w:numId w:val="3"/>
        </w:numPr>
        <w:shd w:val="clear" w:color="auto" w:fill="FFFFFF"/>
        <w:tabs>
          <w:tab w:val="clear" w:pos="720"/>
          <w:tab w:val="num" w:pos="1276"/>
        </w:tabs>
        <w:ind w:left="1276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głośności wejścia 3</w:t>
      </w:r>
    </w:p>
    <w:p w:rsidR="00A123D7" w:rsidRPr="00CA302F" w:rsidRDefault="00A123D7" w:rsidP="00A123D7">
      <w:pPr>
        <w:numPr>
          <w:ilvl w:val="0"/>
          <w:numId w:val="3"/>
        </w:numPr>
        <w:shd w:val="clear" w:color="auto" w:fill="FFFFFF"/>
        <w:tabs>
          <w:tab w:val="clear" w:pos="720"/>
          <w:tab w:val="num" w:pos="1276"/>
        </w:tabs>
        <w:ind w:left="1276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17FB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k</w:t>
      </w:r>
      <w:r w:rsidRPr="00CA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orekcji strat na metalu</w:t>
      </w:r>
    </w:p>
    <w:p w:rsidR="00A123D7" w:rsidRPr="00CA302F" w:rsidRDefault="00A123D7" w:rsidP="00A123D7">
      <w:pPr>
        <w:numPr>
          <w:ilvl w:val="0"/>
          <w:numId w:val="3"/>
        </w:numPr>
        <w:shd w:val="clear" w:color="auto" w:fill="FFFFFF"/>
        <w:tabs>
          <w:tab w:val="clear" w:pos="720"/>
          <w:tab w:val="num" w:pos="1276"/>
        </w:tabs>
        <w:ind w:left="1276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17FB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pr</w:t>
      </w:r>
      <w:r w:rsidRPr="00CA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ądu pętli</w:t>
      </w:r>
    </w:p>
    <w:p w:rsidR="00A123D7" w:rsidRPr="00CA302F" w:rsidRDefault="00A123D7" w:rsidP="00A123D7">
      <w:pPr>
        <w:shd w:val="clear" w:color="auto" w:fill="FFFFFF"/>
        <w:ind w:left="216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A123D7" w:rsidRPr="00CA302F" w:rsidRDefault="00A123D7" w:rsidP="00A123D7">
      <w:pPr>
        <w:numPr>
          <w:ilvl w:val="0"/>
          <w:numId w:val="2"/>
        </w:numPr>
        <w:shd w:val="clear" w:color="auto" w:fill="FFFFFF"/>
        <w:ind w:left="426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17FB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Minimum </w:t>
      </w:r>
      <w:r w:rsidRPr="00CA30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5 lat gwarancji na sprzęt od producenta</w:t>
      </w:r>
    </w:p>
    <w:p w:rsidR="00A123D7" w:rsidRPr="00CA302F" w:rsidRDefault="00A123D7" w:rsidP="00A123D7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A123D7" w:rsidRPr="00EA6918" w:rsidRDefault="00A123D7" w:rsidP="00A123D7">
      <w:pPr>
        <w:pStyle w:val="Nagwek1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A6918">
        <w:rPr>
          <w:rFonts w:asciiTheme="minorHAnsi" w:eastAsia="Times New Roman" w:hAnsiTheme="minorHAnsi" w:cstheme="minorHAnsi"/>
          <w:sz w:val="22"/>
          <w:szCs w:val="22"/>
          <w:lang w:eastAsia="pl-PL"/>
        </w:rPr>
        <w:t>2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. Syst</w:t>
      </w:r>
      <w:r w:rsidRPr="00EA691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em bezprzewodowy prezenterski - 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2</w:t>
      </w:r>
      <w:r w:rsidRPr="00EA691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komplet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y</w:t>
      </w:r>
    </w:p>
    <w:p w:rsidR="00A123D7" w:rsidRPr="00EA6918" w:rsidRDefault="00A123D7" w:rsidP="00A123D7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A123D7" w:rsidRPr="00CA302F" w:rsidRDefault="00A123D7" w:rsidP="00A123D7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302F">
        <w:rPr>
          <w:rFonts w:asciiTheme="minorHAnsi" w:hAnsiTheme="minorHAnsi" w:cstheme="minorHAnsi"/>
          <w:color w:val="000000"/>
          <w:sz w:val="22"/>
          <w:szCs w:val="22"/>
        </w:rPr>
        <w:t>Parametry:</w:t>
      </w:r>
    </w:p>
    <w:p w:rsidR="00A123D7" w:rsidRPr="00EA6918" w:rsidRDefault="00A123D7" w:rsidP="00A123D7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A123D7" w:rsidRPr="00EA6918" w:rsidRDefault="00A123D7" w:rsidP="00A123D7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ind w:left="284"/>
        <w:textAlignment w:val="baseline"/>
        <w:rPr>
          <w:rFonts w:eastAsia="Times New Roman" w:cstheme="minorHAnsi"/>
          <w:color w:val="000000"/>
          <w:lang w:eastAsia="pl-PL"/>
        </w:rPr>
      </w:pPr>
      <w:r w:rsidRPr="00EA6918">
        <w:rPr>
          <w:rFonts w:eastAsia="Times New Roman" w:cstheme="minorHAnsi"/>
          <w:color w:val="000000"/>
          <w:lang w:eastAsia="pl-PL"/>
        </w:rPr>
        <w:t>Odbiornik:</w:t>
      </w:r>
      <w:r w:rsidRPr="00EA6918">
        <w:rPr>
          <w:rFonts w:eastAsia="Times New Roman" w:cstheme="minorHAnsi"/>
          <w:color w:val="000000"/>
          <w:lang w:eastAsia="pl-PL"/>
        </w:rPr>
        <w:br/>
        <w:t>• Zakres częstotliwości nośnej: 500 - 865 MHz</w:t>
      </w:r>
      <w:r w:rsidRPr="00EA6918">
        <w:rPr>
          <w:rFonts w:eastAsia="Times New Roman" w:cstheme="minorHAnsi"/>
          <w:color w:val="000000"/>
          <w:lang w:eastAsia="pl-PL"/>
        </w:rPr>
        <w:br/>
        <w:t>• Pasmo przenoszenia: od 40Hz do 20kHz</w:t>
      </w:r>
      <w:r w:rsidRPr="00EA6918">
        <w:rPr>
          <w:rFonts w:eastAsia="Times New Roman" w:cstheme="minorHAnsi"/>
          <w:color w:val="000000"/>
          <w:lang w:eastAsia="pl-PL"/>
        </w:rPr>
        <w:br/>
        <w:t>• Zniekształcenia THD: 0,8%</w:t>
      </w:r>
      <w:r w:rsidRPr="00EA6918">
        <w:rPr>
          <w:rFonts w:eastAsia="Times New Roman" w:cstheme="minorHAnsi"/>
          <w:color w:val="000000"/>
          <w:lang w:eastAsia="pl-PL"/>
        </w:rPr>
        <w:br/>
        <w:t>• Stosunek sygnał do szumu: 105dB</w:t>
      </w:r>
      <w:r w:rsidRPr="00EA6918">
        <w:rPr>
          <w:rFonts w:eastAsia="Times New Roman" w:cstheme="minorHAnsi"/>
          <w:color w:val="000000"/>
          <w:lang w:eastAsia="pl-PL"/>
        </w:rPr>
        <w:br/>
        <w:t>• Wyjście: XLR, 1/4" Jack</w:t>
      </w:r>
    </w:p>
    <w:p w:rsidR="00A123D7" w:rsidRPr="00CA302F" w:rsidRDefault="00A123D7" w:rsidP="00A123D7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A123D7" w:rsidRPr="00CA302F" w:rsidRDefault="00A123D7" w:rsidP="00A123D7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302F">
        <w:rPr>
          <w:rFonts w:asciiTheme="minorHAnsi" w:hAnsiTheme="minorHAnsi" w:cstheme="minorHAnsi"/>
          <w:color w:val="000000"/>
          <w:sz w:val="22"/>
          <w:szCs w:val="22"/>
        </w:rPr>
        <w:t>2. Nadajnik:</w:t>
      </w:r>
    </w:p>
    <w:p w:rsidR="00A123D7" w:rsidRPr="00CA302F" w:rsidRDefault="00A123D7" w:rsidP="00A123D7">
      <w:pPr>
        <w:numPr>
          <w:ilvl w:val="0"/>
          <w:numId w:val="1"/>
        </w:numPr>
        <w:shd w:val="clear" w:color="auto" w:fill="FFFFFF"/>
        <w:ind w:left="567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302F">
        <w:rPr>
          <w:rFonts w:asciiTheme="minorHAnsi" w:hAnsiTheme="minorHAnsi" w:cstheme="minorHAnsi"/>
          <w:color w:val="000000"/>
          <w:sz w:val="22"/>
          <w:szCs w:val="22"/>
        </w:rPr>
        <w:t>Obsługa za pomocą 1 baterii AA lub akumulatora</w:t>
      </w:r>
    </w:p>
    <w:p w:rsidR="00A123D7" w:rsidRPr="00CA302F" w:rsidRDefault="00A123D7" w:rsidP="00A123D7">
      <w:pPr>
        <w:numPr>
          <w:ilvl w:val="0"/>
          <w:numId w:val="1"/>
        </w:numPr>
        <w:shd w:val="clear" w:color="auto" w:fill="FFFFFF"/>
        <w:ind w:left="567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302F">
        <w:rPr>
          <w:rFonts w:asciiTheme="minorHAnsi" w:hAnsiTheme="minorHAnsi" w:cstheme="minorHAnsi"/>
          <w:color w:val="000000"/>
          <w:sz w:val="22"/>
          <w:szCs w:val="22"/>
        </w:rPr>
        <w:t>5 Przełączane częstotliwości w zakresie częstotliwości             </w:t>
      </w:r>
    </w:p>
    <w:p w:rsidR="00A123D7" w:rsidRPr="00EA6918" w:rsidRDefault="00A123D7" w:rsidP="00A123D7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A123D7" w:rsidRPr="00EA6918" w:rsidRDefault="00A123D7" w:rsidP="00A123D7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EA6918">
        <w:rPr>
          <w:rFonts w:asciiTheme="minorHAnsi" w:hAnsiTheme="minorHAnsi" w:cstheme="minorHAnsi"/>
          <w:color w:val="000000"/>
          <w:sz w:val="22"/>
          <w:szCs w:val="22"/>
        </w:rPr>
        <w:t>3.Mikrofon:</w:t>
      </w:r>
      <w:r w:rsidRPr="00EA6918">
        <w:rPr>
          <w:rFonts w:asciiTheme="minorHAnsi" w:hAnsiTheme="minorHAnsi" w:cstheme="minorHAnsi"/>
          <w:color w:val="000000"/>
          <w:sz w:val="22"/>
          <w:szCs w:val="22"/>
        </w:rPr>
        <w:br/>
        <w:t xml:space="preserve">• Charakterystyka: </w:t>
      </w:r>
      <w:proofErr w:type="spellStart"/>
      <w:r w:rsidRPr="00EA6918">
        <w:rPr>
          <w:rFonts w:asciiTheme="minorHAnsi" w:hAnsiTheme="minorHAnsi" w:cstheme="minorHAnsi"/>
          <w:color w:val="000000"/>
          <w:sz w:val="22"/>
          <w:szCs w:val="22"/>
        </w:rPr>
        <w:t>kardioidalna</w:t>
      </w:r>
      <w:proofErr w:type="spellEnd"/>
      <w:r w:rsidRPr="00EA6918">
        <w:rPr>
          <w:rFonts w:asciiTheme="minorHAnsi" w:hAnsiTheme="minorHAnsi" w:cstheme="minorHAnsi"/>
          <w:color w:val="000000"/>
          <w:sz w:val="22"/>
          <w:szCs w:val="22"/>
        </w:rPr>
        <w:br/>
        <w:t>• Pasmo przenoszenia: od 15Hz do 18kHz</w:t>
      </w:r>
      <w:r w:rsidRPr="00EA6918">
        <w:rPr>
          <w:rFonts w:asciiTheme="minorHAnsi" w:hAnsiTheme="minorHAnsi" w:cstheme="minorHAnsi"/>
          <w:color w:val="000000"/>
          <w:sz w:val="22"/>
          <w:szCs w:val="22"/>
        </w:rPr>
        <w:br/>
        <w:t>• Skuteczność: 118dB</w:t>
      </w:r>
      <w:r w:rsidRPr="00EA6918">
        <w:rPr>
          <w:rFonts w:asciiTheme="minorHAnsi" w:hAnsiTheme="minorHAnsi" w:cstheme="minorHAnsi"/>
          <w:color w:val="000000"/>
          <w:sz w:val="22"/>
          <w:szCs w:val="22"/>
        </w:rPr>
        <w:br/>
        <w:t>• Stosunek sygnału do szumu: 60dB</w:t>
      </w:r>
      <w:r w:rsidRPr="00EA6918">
        <w:rPr>
          <w:rFonts w:asciiTheme="minorHAnsi" w:hAnsiTheme="minorHAnsi" w:cstheme="minorHAnsi"/>
          <w:color w:val="000000"/>
          <w:sz w:val="22"/>
          <w:szCs w:val="22"/>
        </w:rPr>
        <w:br/>
        <w:t>• Impedancja: 200 Ohm</w:t>
      </w:r>
    </w:p>
    <w:p w:rsidR="00A123D7" w:rsidRPr="00CA302F" w:rsidRDefault="00A123D7" w:rsidP="00A123D7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A123D7" w:rsidRPr="00EA6918" w:rsidRDefault="00A123D7" w:rsidP="00A123D7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302F">
        <w:rPr>
          <w:rFonts w:asciiTheme="minorHAnsi" w:hAnsiTheme="minorHAnsi" w:cstheme="minorHAnsi"/>
          <w:color w:val="000000"/>
          <w:sz w:val="22"/>
          <w:szCs w:val="22"/>
        </w:rPr>
        <w:lastRenderedPageBreak/>
        <w:br/>
      </w:r>
      <w:r w:rsidRPr="00EA6918">
        <w:rPr>
          <w:rStyle w:val="Nagwek1Znak"/>
          <w:rFonts w:asciiTheme="minorHAnsi" w:hAnsiTheme="minorHAnsi" w:cstheme="minorHAnsi"/>
          <w:sz w:val="22"/>
          <w:szCs w:val="22"/>
        </w:rPr>
        <w:t>Instalacja okablowania dla systemów pętli</w:t>
      </w:r>
      <w:r w:rsidRPr="00CA302F">
        <w:rPr>
          <w:rFonts w:asciiTheme="minorHAnsi" w:hAnsiTheme="minorHAnsi" w:cstheme="minorHAnsi"/>
          <w:color w:val="000000"/>
          <w:sz w:val="22"/>
          <w:szCs w:val="22"/>
        </w:rPr>
        <w:br/>
      </w:r>
    </w:p>
    <w:p w:rsidR="00A123D7" w:rsidRPr="00EA6918" w:rsidRDefault="00A123D7" w:rsidP="00A123D7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302F">
        <w:rPr>
          <w:rFonts w:asciiTheme="minorHAnsi" w:hAnsiTheme="minorHAnsi" w:cstheme="minorHAnsi"/>
          <w:color w:val="000000"/>
          <w:sz w:val="22"/>
          <w:szCs w:val="22"/>
        </w:rPr>
        <w:t xml:space="preserve">Szczegółowy układ okablowania dla pętli o niskim wycieku sygnału oraz sposób montażu powinien ustalić wykonawca w porozumieniu z inwestorem po przeprowadzeniu wizji oraz testów w celu określenia odpowiedniej liczby segmentów systemu z przesunięciem fazy. </w:t>
      </w:r>
    </w:p>
    <w:p w:rsidR="00A123D7" w:rsidRPr="00CA302F" w:rsidRDefault="00A123D7" w:rsidP="00A123D7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302F">
        <w:rPr>
          <w:rFonts w:asciiTheme="minorHAnsi" w:hAnsiTheme="minorHAnsi" w:cstheme="minorHAnsi"/>
          <w:color w:val="000000"/>
          <w:sz w:val="22"/>
          <w:szCs w:val="22"/>
        </w:rPr>
        <w:t xml:space="preserve">Wskazane jest staranne zaprojektowanie rozwiązania z uwzględnieniem warunków otoczenia oraz </w:t>
      </w:r>
      <w:r w:rsidRPr="00EA6918">
        <w:rPr>
          <w:rFonts w:asciiTheme="minorHAnsi" w:hAnsiTheme="minorHAnsi" w:cstheme="minorHAnsi"/>
          <w:color w:val="000000"/>
          <w:sz w:val="22"/>
          <w:szCs w:val="22"/>
        </w:rPr>
        <w:t>pozostałych dwóch</w:t>
      </w:r>
      <w:r w:rsidRPr="00CA302F">
        <w:rPr>
          <w:rFonts w:asciiTheme="minorHAnsi" w:hAnsiTheme="minorHAnsi" w:cstheme="minorHAnsi"/>
          <w:color w:val="000000"/>
          <w:sz w:val="22"/>
          <w:szCs w:val="22"/>
        </w:rPr>
        <w:t xml:space="preserve"> pętli indukcyjnych przewidzianych na obiekcie</w:t>
      </w:r>
      <w:r w:rsidRPr="00EA6918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CA302F">
        <w:rPr>
          <w:rFonts w:asciiTheme="minorHAnsi" w:hAnsiTheme="minorHAnsi" w:cstheme="minorHAnsi"/>
          <w:color w:val="000000"/>
          <w:sz w:val="22"/>
          <w:szCs w:val="22"/>
        </w:rPr>
        <w:t xml:space="preserve"> a następnie przygotowanie dokumentacji technicznej, zastosowanie symulacji komputerowej i przeprowadzenie testu przed ostateczną instalacją okablowania.</w:t>
      </w:r>
    </w:p>
    <w:p w:rsidR="00A123D7" w:rsidRPr="00EA6918" w:rsidRDefault="00A123D7" w:rsidP="00A123D7">
      <w:pPr>
        <w:shd w:val="clear" w:color="auto" w:fill="FFFFFF"/>
        <w:textAlignment w:val="baseline"/>
        <w:rPr>
          <w:rStyle w:val="Nagwek1Znak"/>
          <w:rFonts w:asciiTheme="minorHAnsi" w:hAnsiTheme="minorHAnsi" w:cstheme="minorHAnsi"/>
          <w:sz w:val="22"/>
          <w:szCs w:val="22"/>
        </w:rPr>
      </w:pPr>
    </w:p>
    <w:p w:rsidR="00A123D7" w:rsidRPr="00EA6918" w:rsidRDefault="00A123D7" w:rsidP="00A123D7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EA6918">
        <w:rPr>
          <w:rStyle w:val="Nagwek1Znak"/>
          <w:rFonts w:asciiTheme="minorHAnsi" w:hAnsiTheme="minorHAnsi" w:cstheme="minorHAnsi"/>
          <w:sz w:val="22"/>
          <w:szCs w:val="22"/>
        </w:rPr>
        <w:t>Uruchomienie</w:t>
      </w:r>
      <w:r w:rsidRPr="00CA302F">
        <w:rPr>
          <w:rFonts w:asciiTheme="minorHAnsi" w:hAnsiTheme="minorHAnsi" w:cstheme="minorHAnsi"/>
          <w:color w:val="000000"/>
          <w:sz w:val="22"/>
          <w:szCs w:val="22"/>
        </w:rPr>
        <w:br/>
      </w:r>
    </w:p>
    <w:p w:rsidR="00A123D7" w:rsidRPr="00EA6918" w:rsidRDefault="00A123D7" w:rsidP="00A123D7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302F">
        <w:rPr>
          <w:rFonts w:asciiTheme="minorHAnsi" w:hAnsiTheme="minorHAnsi" w:cstheme="minorHAnsi"/>
          <w:color w:val="000000"/>
          <w:sz w:val="22"/>
          <w:szCs w:val="22"/>
        </w:rPr>
        <w:t xml:space="preserve">Niezależnie od specyfikacji wzmacniacza, cały system pętli powinien zostać zaprojektowany i wyregulowany z uwzględnieniem wymagań normy PN EN 60118-4:2007 przez wykwalifikowanego, doświadczonego instalatora/wykonawcę przy użyciu certyfikowanych urządzeń pomiarowych. </w:t>
      </w:r>
    </w:p>
    <w:p w:rsidR="00A123D7" w:rsidRPr="00EA6918" w:rsidRDefault="00A123D7" w:rsidP="00A123D7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302F">
        <w:rPr>
          <w:rFonts w:asciiTheme="minorHAnsi" w:hAnsiTheme="minorHAnsi" w:cstheme="minorHAnsi"/>
          <w:color w:val="000000"/>
          <w:sz w:val="22"/>
          <w:szCs w:val="22"/>
        </w:rPr>
        <w:t>Sugerowane jest przedstawieni</w:t>
      </w:r>
      <w:r w:rsidRPr="00EA6918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CA302F">
        <w:rPr>
          <w:rFonts w:asciiTheme="minorHAnsi" w:hAnsiTheme="minorHAnsi" w:cstheme="minorHAnsi"/>
          <w:color w:val="000000"/>
          <w:sz w:val="22"/>
          <w:szCs w:val="22"/>
        </w:rPr>
        <w:t xml:space="preserve"> min. 3 referencji na instalacje z przesunięciem fazy. </w:t>
      </w:r>
    </w:p>
    <w:p w:rsidR="00A123D7" w:rsidRPr="00CA302F" w:rsidRDefault="00A123D7" w:rsidP="00A123D7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302F">
        <w:rPr>
          <w:rFonts w:asciiTheme="minorHAnsi" w:hAnsiTheme="minorHAnsi" w:cstheme="minorHAnsi"/>
          <w:color w:val="000000"/>
          <w:sz w:val="22"/>
          <w:szCs w:val="22"/>
        </w:rPr>
        <w:t xml:space="preserve">Spełnienie wymagań normy </w:t>
      </w:r>
      <w:r w:rsidRPr="00EA6918">
        <w:rPr>
          <w:rFonts w:asciiTheme="minorHAnsi" w:hAnsiTheme="minorHAnsi" w:cstheme="minorHAnsi"/>
          <w:color w:val="000000"/>
          <w:sz w:val="22"/>
          <w:szCs w:val="22"/>
        </w:rPr>
        <w:t>zostanie</w:t>
      </w:r>
      <w:r w:rsidRPr="00CA302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A6918">
        <w:rPr>
          <w:rFonts w:asciiTheme="minorHAnsi" w:hAnsiTheme="minorHAnsi" w:cstheme="minorHAnsi"/>
          <w:color w:val="000000"/>
          <w:sz w:val="22"/>
          <w:szCs w:val="22"/>
        </w:rPr>
        <w:t xml:space="preserve">potwierdzone </w:t>
      </w:r>
      <w:r w:rsidRPr="00CA302F">
        <w:rPr>
          <w:rFonts w:asciiTheme="minorHAnsi" w:hAnsiTheme="minorHAnsi" w:cstheme="minorHAnsi"/>
          <w:color w:val="000000"/>
          <w:sz w:val="22"/>
          <w:szCs w:val="22"/>
        </w:rPr>
        <w:t>w ramach odbioru protokołem z wykonanych pomiarów.</w:t>
      </w:r>
    </w:p>
    <w:p w:rsidR="00A123D7" w:rsidRPr="00EA6918" w:rsidRDefault="00A123D7" w:rsidP="00A123D7">
      <w:pPr>
        <w:rPr>
          <w:rFonts w:asciiTheme="minorHAnsi" w:hAnsiTheme="minorHAnsi" w:cstheme="minorHAnsi"/>
          <w:color w:val="365F91" w:themeColor="accent1" w:themeShade="BF"/>
          <w:sz w:val="22"/>
          <w:szCs w:val="22"/>
        </w:rPr>
      </w:pPr>
    </w:p>
    <w:p w:rsidR="00A123D7" w:rsidRPr="00EA6918" w:rsidRDefault="00A123D7" w:rsidP="00A123D7">
      <w:pPr>
        <w:rPr>
          <w:rFonts w:asciiTheme="minorHAnsi" w:hAnsiTheme="minorHAnsi" w:cstheme="minorHAnsi"/>
          <w:sz w:val="22"/>
          <w:szCs w:val="22"/>
        </w:rPr>
      </w:pPr>
      <w:r w:rsidRPr="00EA6918">
        <w:rPr>
          <w:rFonts w:asciiTheme="minorHAnsi" w:hAnsiTheme="minorHAnsi" w:cstheme="minorHAnsi"/>
          <w:b/>
          <w:color w:val="365F91" w:themeColor="accent1" w:themeShade="BF"/>
          <w:sz w:val="22"/>
          <w:szCs w:val="22"/>
        </w:rPr>
        <w:t>Termin realizacji</w:t>
      </w:r>
      <w:r w:rsidRPr="00EA6918">
        <w:rPr>
          <w:rFonts w:asciiTheme="minorHAnsi" w:hAnsiTheme="minorHAnsi" w:cstheme="minorHAnsi"/>
          <w:b/>
          <w:sz w:val="22"/>
          <w:szCs w:val="22"/>
        </w:rPr>
        <w:t>:</w:t>
      </w:r>
      <w:r w:rsidRPr="00EA6918">
        <w:rPr>
          <w:rFonts w:asciiTheme="minorHAnsi" w:hAnsiTheme="minorHAnsi" w:cstheme="minorHAnsi"/>
          <w:sz w:val="22"/>
          <w:szCs w:val="22"/>
        </w:rPr>
        <w:t xml:space="preserve"> w ciągu 6-8 tygodni od podpisania umowy</w:t>
      </w:r>
    </w:p>
    <w:p w:rsidR="00A123D7" w:rsidRPr="007D0B4D" w:rsidRDefault="00A123D7" w:rsidP="007D0B4D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7D0B4D" w:rsidRPr="007D0B4D" w:rsidRDefault="007D0B4D" w:rsidP="007D0B4D">
      <w:pPr>
        <w:pStyle w:val="Nagwek3"/>
        <w:rPr>
          <w:rFonts w:eastAsia="Times New Roman"/>
        </w:rPr>
      </w:pPr>
      <w:r w:rsidRPr="007D0B4D">
        <w:rPr>
          <w:rFonts w:eastAsia="Times New Roman"/>
        </w:rPr>
        <w:t>Kryterium dostępu:</w:t>
      </w:r>
    </w:p>
    <w:p w:rsidR="007D0B4D" w:rsidRPr="007D0B4D" w:rsidRDefault="007D0B4D" w:rsidP="007D0B4D">
      <w:pPr>
        <w:numPr>
          <w:ilvl w:val="1"/>
          <w:numId w:val="10"/>
        </w:numPr>
        <w:tabs>
          <w:tab w:val="clear" w:pos="1800"/>
          <w:tab w:val="num" w:pos="720"/>
        </w:tabs>
        <w:ind w:left="1440" w:hanging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D0B4D">
        <w:rPr>
          <w:rFonts w:asciiTheme="minorHAnsi" w:hAnsiTheme="minorHAnsi" w:cstheme="minorHAnsi"/>
          <w:color w:val="000000"/>
          <w:sz w:val="22"/>
          <w:szCs w:val="22"/>
        </w:rPr>
        <w:t>Oferta musi zostać przedstawiona na załączonym do zapytania formularzu.</w:t>
      </w:r>
    </w:p>
    <w:p w:rsidR="007D0B4D" w:rsidRPr="007D0B4D" w:rsidRDefault="007D0B4D" w:rsidP="007D0B4D">
      <w:pPr>
        <w:numPr>
          <w:ilvl w:val="1"/>
          <w:numId w:val="10"/>
        </w:numPr>
        <w:tabs>
          <w:tab w:val="clear" w:pos="1800"/>
          <w:tab w:val="num" w:pos="720"/>
        </w:tabs>
        <w:ind w:left="1440" w:hanging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D0B4D">
        <w:rPr>
          <w:rFonts w:asciiTheme="minorHAnsi" w:hAnsiTheme="minorHAnsi" w:cstheme="minorHAnsi"/>
          <w:color w:val="000000"/>
          <w:sz w:val="22"/>
          <w:szCs w:val="22"/>
        </w:rPr>
        <w:t>Cena za zawarta w ofercie ma być przedstawiona brutto w PLN lub EUR.</w:t>
      </w:r>
    </w:p>
    <w:p w:rsidR="007D0B4D" w:rsidRPr="007D0B4D" w:rsidRDefault="007D0B4D" w:rsidP="007D0B4D">
      <w:pPr>
        <w:pStyle w:val="Akapitzlist"/>
        <w:tabs>
          <w:tab w:val="left" w:pos="1134"/>
        </w:tabs>
        <w:spacing w:after="0" w:line="240" w:lineRule="auto"/>
        <w:ind w:left="0"/>
        <w:rPr>
          <w:rFonts w:eastAsia="Times New Roman" w:cstheme="minorHAnsi"/>
          <w:color w:val="000000"/>
          <w:lang w:eastAsia="pl-PL"/>
        </w:rPr>
      </w:pPr>
    </w:p>
    <w:p w:rsidR="007D0B4D" w:rsidRPr="007D0B4D" w:rsidRDefault="007D0B4D" w:rsidP="007D0B4D">
      <w:pPr>
        <w:pStyle w:val="Nagwek3"/>
        <w:rPr>
          <w:rFonts w:eastAsia="Times New Roman"/>
        </w:rPr>
      </w:pPr>
      <w:r w:rsidRPr="007D0B4D">
        <w:rPr>
          <w:rFonts w:eastAsia="Times New Roman"/>
        </w:rPr>
        <w:t>Kryteria oceny:</w:t>
      </w:r>
    </w:p>
    <w:p w:rsidR="007D0B4D" w:rsidRPr="007D0B4D" w:rsidRDefault="007D0B4D" w:rsidP="007D0B4D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D0B4D">
        <w:rPr>
          <w:rFonts w:asciiTheme="minorHAnsi" w:hAnsiTheme="minorHAnsi" w:cstheme="minorHAnsi"/>
          <w:color w:val="000000"/>
          <w:sz w:val="22"/>
          <w:szCs w:val="22"/>
        </w:rPr>
        <w:t xml:space="preserve">1. </w:t>
      </w:r>
      <w:r w:rsidRPr="007D0B4D">
        <w:rPr>
          <w:rFonts w:asciiTheme="minorHAnsi" w:hAnsiTheme="minorHAnsi" w:cstheme="minorHAnsi"/>
          <w:color w:val="000000"/>
          <w:sz w:val="22"/>
          <w:szCs w:val="22"/>
        </w:rPr>
        <w:tab/>
        <w:t>Kryterium wyboru oferty jest:</w:t>
      </w:r>
    </w:p>
    <w:p w:rsidR="007D0B4D" w:rsidRPr="007D0B4D" w:rsidRDefault="007D0B4D" w:rsidP="007D0B4D">
      <w:pPr>
        <w:ind w:left="19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D0B4D">
        <w:rPr>
          <w:rFonts w:asciiTheme="minorHAnsi" w:hAnsiTheme="minorHAnsi" w:cstheme="minorHAnsi"/>
          <w:color w:val="000000"/>
          <w:sz w:val="22"/>
          <w:szCs w:val="22"/>
        </w:rPr>
        <w:t>a. cena - 100 pkt.</w:t>
      </w:r>
    </w:p>
    <w:p w:rsidR="007D0B4D" w:rsidRPr="007D0B4D" w:rsidRDefault="007D0B4D" w:rsidP="007D0B4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D0B4D" w:rsidRPr="007D0B4D" w:rsidRDefault="007D0B4D" w:rsidP="007D0B4D">
      <w:pPr>
        <w:ind w:left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D0B4D">
        <w:rPr>
          <w:rFonts w:asciiTheme="minorHAnsi" w:hAnsiTheme="minorHAnsi" w:cstheme="minorHAnsi"/>
          <w:color w:val="000000"/>
          <w:sz w:val="22"/>
          <w:szCs w:val="22"/>
        </w:rPr>
        <w:t xml:space="preserve">Ocena ofert będzie dokonywana na podstawie informacji zawartych w formularzu oraz na podstawie dokumentów złożonych wraz z ofertą. </w:t>
      </w:r>
    </w:p>
    <w:p w:rsidR="007D0B4D" w:rsidRPr="007D0B4D" w:rsidRDefault="007D0B4D" w:rsidP="007D0B4D">
      <w:pPr>
        <w:ind w:left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D0B4D">
        <w:rPr>
          <w:rFonts w:asciiTheme="minorHAnsi" w:hAnsiTheme="minorHAnsi" w:cstheme="minorHAnsi"/>
          <w:color w:val="000000"/>
          <w:sz w:val="22"/>
          <w:szCs w:val="22"/>
        </w:rPr>
        <w:t>Suma punktów będzie podstawą do wyboru Oferenta.</w:t>
      </w:r>
    </w:p>
    <w:p w:rsidR="007D0B4D" w:rsidRPr="007D0B4D" w:rsidRDefault="007D0B4D" w:rsidP="007D0B4D">
      <w:pPr>
        <w:ind w:left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D0B4D">
        <w:rPr>
          <w:rFonts w:asciiTheme="minorHAnsi" w:hAnsiTheme="minorHAnsi" w:cstheme="minorHAnsi"/>
          <w:color w:val="000000"/>
          <w:sz w:val="22"/>
          <w:szCs w:val="22"/>
        </w:rPr>
        <w:t>Maksymalna łączna liczba punktów, jaką może uzyskać Wykonawca, wynosi 100 punktów.</w:t>
      </w:r>
    </w:p>
    <w:p w:rsidR="007D0B4D" w:rsidRPr="007D0B4D" w:rsidRDefault="007D0B4D" w:rsidP="007D0B4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D0B4D" w:rsidRPr="007D0B4D" w:rsidRDefault="007D0B4D" w:rsidP="007D0B4D">
      <w:pPr>
        <w:pStyle w:val="Nagwek3"/>
        <w:rPr>
          <w:rFonts w:eastAsia="Times New Roman"/>
        </w:rPr>
      </w:pPr>
      <w:r>
        <w:rPr>
          <w:rFonts w:eastAsia="Times New Roman"/>
        </w:rPr>
        <w:t>Tryb wybo</w:t>
      </w:r>
      <w:r w:rsidRPr="007D0B4D">
        <w:rPr>
          <w:rFonts w:eastAsia="Times New Roman"/>
        </w:rPr>
        <w:t>ru najkorzystniejszej oferty:</w:t>
      </w:r>
    </w:p>
    <w:p w:rsidR="007D0B4D" w:rsidRPr="007D0B4D" w:rsidRDefault="007D0B4D" w:rsidP="007D0B4D">
      <w:pPr>
        <w:pStyle w:val="Akapitzlist"/>
        <w:numPr>
          <w:ilvl w:val="0"/>
          <w:numId w:val="9"/>
        </w:numPr>
        <w:tabs>
          <w:tab w:val="clear" w:pos="1811"/>
          <w:tab w:val="num" w:pos="720"/>
          <w:tab w:val="left" w:pos="1080"/>
        </w:tabs>
        <w:suppressAutoHyphens/>
        <w:spacing w:after="0" w:line="240" w:lineRule="auto"/>
        <w:ind w:left="108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7D0B4D">
        <w:rPr>
          <w:rFonts w:eastAsia="Times New Roman" w:cstheme="minorHAnsi"/>
          <w:color w:val="000000"/>
          <w:lang w:eastAsia="pl-PL"/>
        </w:rPr>
        <w:t xml:space="preserve">W myśl zapisów obowiązującej u Zamawiającego „Procedury dokonywania zakupów i wyłonienia wykonawców zgodnie z zasadą konkurencyjności” zostanie powołana Komisja Oceny Ofert. </w:t>
      </w:r>
    </w:p>
    <w:p w:rsidR="007D0B4D" w:rsidRPr="007D0B4D" w:rsidRDefault="007D0B4D" w:rsidP="007D0B4D">
      <w:pPr>
        <w:pStyle w:val="Akapitzlist"/>
        <w:tabs>
          <w:tab w:val="left" w:pos="1080"/>
        </w:tabs>
        <w:spacing w:after="0" w:line="240" w:lineRule="auto"/>
        <w:ind w:left="1080" w:hanging="360"/>
        <w:rPr>
          <w:rFonts w:eastAsia="Times New Roman" w:cstheme="minorHAnsi"/>
          <w:color w:val="000000"/>
          <w:lang w:eastAsia="pl-PL"/>
        </w:rPr>
      </w:pPr>
      <w:r w:rsidRPr="007D0B4D">
        <w:rPr>
          <w:rFonts w:eastAsia="Times New Roman" w:cstheme="minorHAnsi"/>
          <w:color w:val="000000"/>
          <w:lang w:eastAsia="pl-PL"/>
        </w:rPr>
        <w:tab/>
        <w:t xml:space="preserve">Komisja Oceny Ofert dokona wyboru Wykonawcy, którego oferta spełnia wymagania określone w zapytaniu ofertowym oraz została uznana za najkorzystniejszą, według przyjętych kryteriów oceny ofert. </w:t>
      </w:r>
    </w:p>
    <w:p w:rsidR="007D0B4D" w:rsidRPr="007D0B4D" w:rsidRDefault="007D0B4D" w:rsidP="007D0B4D">
      <w:pPr>
        <w:pStyle w:val="Akapitzlist"/>
        <w:numPr>
          <w:ilvl w:val="0"/>
          <w:numId w:val="9"/>
        </w:numPr>
        <w:tabs>
          <w:tab w:val="clear" w:pos="1811"/>
          <w:tab w:val="num" w:pos="540"/>
          <w:tab w:val="left" w:pos="720"/>
          <w:tab w:val="left" w:pos="1080"/>
        </w:tabs>
        <w:suppressAutoHyphens/>
        <w:spacing w:after="0" w:line="240" w:lineRule="auto"/>
        <w:ind w:left="108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7D0B4D">
        <w:rPr>
          <w:rFonts w:eastAsia="Times New Roman" w:cstheme="minorHAnsi"/>
          <w:color w:val="000000"/>
          <w:lang w:eastAsia="pl-PL"/>
        </w:rPr>
        <w:t>Złożone oferty mogą podlegać negocjacjom.</w:t>
      </w:r>
    </w:p>
    <w:p w:rsidR="007D0B4D" w:rsidRPr="007D0B4D" w:rsidRDefault="007D0B4D" w:rsidP="007D0B4D">
      <w:pPr>
        <w:pStyle w:val="Akapitzlist"/>
        <w:numPr>
          <w:ilvl w:val="0"/>
          <w:numId w:val="9"/>
        </w:numPr>
        <w:tabs>
          <w:tab w:val="clear" w:pos="1811"/>
          <w:tab w:val="num" w:pos="720"/>
          <w:tab w:val="left" w:pos="1080"/>
        </w:tabs>
        <w:suppressAutoHyphens/>
        <w:spacing w:after="0" w:line="240" w:lineRule="auto"/>
        <w:ind w:left="108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7D0B4D">
        <w:rPr>
          <w:rFonts w:eastAsia="Times New Roman" w:cstheme="minorHAnsi"/>
          <w:color w:val="000000"/>
          <w:lang w:eastAsia="pl-PL"/>
        </w:rPr>
        <w:t xml:space="preserve">Zamawiający może w celu ustalenia, czy oferta zawiera rażąco niską cenę w stosunku do przedmiotu zamówienia, zwrócić się do Oferenta o udzielenie w określonym terminie wyjaśnień dotyczących elementów oferty mających wpływ na wysokość ceny. </w:t>
      </w:r>
    </w:p>
    <w:p w:rsidR="007D0B4D" w:rsidRPr="007D0B4D" w:rsidRDefault="007D0B4D" w:rsidP="007D0B4D">
      <w:pPr>
        <w:pStyle w:val="Akapitzlist"/>
        <w:tabs>
          <w:tab w:val="num" w:pos="720"/>
          <w:tab w:val="left" w:pos="1080"/>
        </w:tabs>
        <w:spacing w:after="0" w:line="240" w:lineRule="auto"/>
        <w:ind w:left="1080" w:hanging="360"/>
        <w:rPr>
          <w:rFonts w:eastAsia="Times New Roman" w:cstheme="minorHAnsi"/>
          <w:color w:val="000000"/>
          <w:lang w:eastAsia="pl-PL"/>
        </w:rPr>
      </w:pPr>
      <w:r w:rsidRPr="007D0B4D">
        <w:rPr>
          <w:rFonts w:eastAsia="Times New Roman" w:cstheme="minorHAnsi"/>
          <w:color w:val="000000"/>
          <w:lang w:eastAsia="pl-PL"/>
        </w:rPr>
        <w:tab/>
        <w:t>Zamawiający odrzuci ofertę Oferenta, który nie złożył wyjaśnień lub jeżeli dokonana ocena wyjaśnień wraz z dostarczonymi dowodami potwierdzi, że oferta zawiera rażąco niską cenę w stosunku do przedmiotu zamówienia.</w:t>
      </w:r>
    </w:p>
    <w:p w:rsidR="007D0B4D" w:rsidRPr="007D0B4D" w:rsidRDefault="007D0B4D" w:rsidP="007D0B4D">
      <w:pPr>
        <w:pStyle w:val="Akapitzlist"/>
        <w:numPr>
          <w:ilvl w:val="0"/>
          <w:numId w:val="9"/>
        </w:numPr>
        <w:tabs>
          <w:tab w:val="clear" w:pos="1811"/>
          <w:tab w:val="num" w:pos="540"/>
          <w:tab w:val="left" w:pos="1080"/>
        </w:tabs>
        <w:suppressAutoHyphens/>
        <w:spacing w:after="0" w:line="240" w:lineRule="auto"/>
        <w:ind w:left="108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7D0B4D">
        <w:rPr>
          <w:rFonts w:eastAsia="Times New Roman" w:cstheme="minorHAnsi"/>
          <w:color w:val="000000"/>
          <w:lang w:eastAsia="pl-PL"/>
        </w:rPr>
        <w:t>Z Wykonawcą, którego oferta zostanie wybrana, zostanie podpisana umowa na realizację usługi.</w:t>
      </w:r>
    </w:p>
    <w:p w:rsidR="007D0B4D" w:rsidRPr="007D0B4D" w:rsidRDefault="007D0B4D" w:rsidP="007D0B4D">
      <w:pPr>
        <w:pStyle w:val="Akapitzlist"/>
        <w:tabs>
          <w:tab w:val="left" w:pos="720"/>
        </w:tabs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:rsidR="007D0B4D" w:rsidRDefault="007D0B4D" w:rsidP="007D0B4D">
      <w:pPr>
        <w:pStyle w:val="Nagwek3"/>
        <w:rPr>
          <w:rFonts w:eastAsia="Times New Roman"/>
        </w:rPr>
      </w:pPr>
    </w:p>
    <w:p w:rsidR="007D0B4D" w:rsidRPr="007D0B4D" w:rsidRDefault="007D0B4D" w:rsidP="007D0B4D">
      <w:pPr>
        <w:pStyle w:val="Nagwek3"/>
        <w:rPr>
          <w:rFonts w:eastAsia="Times New Roman"/>
        </w:rPr>
      </w:pPr>
      <w:r w:rsidRPr="007D0B4D">
        <w:rPr>
          <w:rFonts w:eastAsia="Times New Roman"/>
        </w:rPr>
        <w:t>Termin i sposób nadsyłania ofert:</w:t>
      </w:r>
    </w:p>
    <w:p w:rsidR="007D0B4D" w:rsidRPr="007D0B4D" w:rsidRDefault="007D0B4D" w:rsidP="007D0B4D">
      <w:pPr>
        <w:pStyle w:val="Akapitzlist"/>
        <w:tabs>
          <w:tab w:val="left" w:pos="1080"/>
        </w:tabs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7D0B4D">
        <w:rPr>
          <w:rFonts w:eastAsia="Times New Roman" w:cstheme="minorHAnsi"/>
          <w:color w:val="000000"/>
          <w:lang w:eastAsia="pl-PL"/>
        </w:rPr>
        <w:t xml:space="preserve">1.    Termin dostarczenia oferty do siedziby Zamawiającego: do </w:t>
      </w:r>
      <w:r>
        <w:rPr>
          <w:rFonts w:eastAsia="Times New Roman" w:cstheme="minorHAnsi"/>
          <w:color w:val="000000"/>
          <w:lang w:eastAsia="pl-PL"/>
        </w:rPr>
        <w:t>2</w:t>
      </w:r>
      <w:r w:rsidR="004B542B">
        <w:rPr>
          <w:rFonts w:eastAsia="Times New Roman" w:cstheme="minorHAnsi"/>
          <w:color w:val="000000"/>
          <w:lang w:eastAsia="pl-PL"/>
        </w:rPr>
        <w:t>3</w:t>
      </w:r>
      <w:r w:rsidRPr="007D0B4D">
        <w:rPr>
          <w:rFonts w:eastAsia="Times New Roman" w:cstheme="minorHAnsi"/>
          <w:color w:val="000000"/>
          <w:lang w:eastAsia="pl-PL"/>
        </w:rPr>
        <w:t xml:space="preserve">.12.2020 r. </w:t>
      </w:r>
      <w:r>
        <w:rPr>
          <w:rFonts w:eastAsia="Times New Roman" w:cstheme="minorHAnsi"/>
          <w:color w:val="000000"/>
          <w:lang w:eastAsia="pl-PL"/>
        </w:rPr>
        <w:t xml:space="preserve">do godziny </w:t>
      </w:r>
      <w:r w:rsidR="004B542B">
        <w:rPr>
          <w:rFonts w:eastAsia="Times New Roman" w:cstheme="minorHAnsi"/>
          <w:color w:val="000000"/>
          <w:lang w:eastAsia="pl-PL"/>
        </w:rPr>
        <w:t>10</w:t>
      </w:r>
      <w:bookmarkStart w:id="0" w:name="_GoBack"/>
      <w:bookmarkEnd w:id="0"/>
      <w:r>
        <w:rPr>
          <w:rFonts w:eastAsia="Times New Roman" w:cstheme="minorHAnsi"/>
          <w:color w:val="000000"/>
          <w:lang w:eastAsia="pl-PL"/>
        </w:rPr>
        <w:t>.00</w:t>
      </w:r>
    </w:p>
    <w:p w:rsidR="007D0B4D" w:rsidRPr="007D0B4D" w:rsidRDefault="007D0B4D" w:rsidP="007D0B4D">
      <w:pPr>
        <w:pStyle w:val="Akapitzlist"/>
        <w:numPr>
          <w:ilvl w:val="0"/>
          <w:numId w:val="10"/>
        </w:numPr>
        <w:suppressAutoHyphens/>
        <w:spacing w:after="0" w:line="240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7D0B4D">
        <w:rPr>
          <w:rFonts w:eastAsia="Times New Roman" w:cstheme="minorHAnsi"/>
          <w:color w:val="000000"/>
          <w:lang w:eastAsia="pl-PL"/>
        </w:rPr>
        <w:t>Ofertę należy złożyć w formie elektronicznej (skan z podpisem) na załączonym do zapytania ofertowego formularzu oferty.</w:t>
      </w:r>
    </w:p>
    <w:p w:rsidR="007D0B4D" w:rsidRPr="007D0B4D" w:rsidRDefault="007D0B4D" w:rsidP="007D0B4D">
      <w:pPr>
        <w:pStyle w:val="Akapitzlist"/>
        <w:numPr>
          <w:ilvl w:val="0"/>
          <w:numId w:val="10"/>
        </w:numPr>
        <w:suppressAutoHyphens/>
        <w:spacing w:after="0" w:line="240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7D0B4D">
        <w:rPr>
          <w:rFonts w:eastAsia="Times New Roman" w:cstheme="minorHAnsi"/>
          <w:color w:val="000000"/>
          <w:lang w:eastAsia="pl-PL"/>
        </w:rPr>
        <w:t>Ofertę należy przesłać na adres:</w:t>
      </w:r>
    </w:p>
    <w:p w:rsidR="0001588D" w:rsidRDefault="00776C2A" w:rsidP="007D0B4D">
      <w:pPr>
        <w:pStyle w:val="Akapitzlist"/>
        <w:spacing w:after="0" w:line="240" w:lineRule="auto"/>
        <w:ind w:left="2340"/>
        <w:rPr>
          <w:rFonts w:cstheme="minorHAnsi"/>
        </w:rPr>
      </w:pPr>
      <w:hyperlink r:id="rId8" w:history="1">
        <w:r w:rsidR="0001588D" w:rsidRPr="007D0B4D">
          <w:rPr>
            <w:rStyle w:val="Hipercze"/>
            <w:rFonts w:cstheme="minorHAnsi"/>
          </w:rPr>
          <w:t>malgorzata.wlodarek@wsb.szczecin.pl</w:t>
        </w:r>
      </w:hyperlink>
    </w:p>
    <w:p w:rsidR="007D0B4D" w:rsidRPr="007D0B4D" w:rsidRDefault="007D0B4D" w:rsidP="007D0B4D">
      <w:pPr>
        <w:pStyle w:val="Akapitzlist"/>
        <w:spacing w:after="0" w:line="240" w:lineRule="auto"/>
        <w:ind w:left="2340"/>
        <w:rPr>
          <w:rFonts w:eastAsia="Times New Roman" w:cstheme="minorHAnsi"/>
          <w:color w:val="000000"/>
          <w:lang w:eastAsia="pl-PL"/>
        </w:rPr>
      </w:pPr>
      <w:r w:rsidRPr="007D0B4D">
        <w:rPr>
          <w:rFonts w:eastAsia="Times New Roman" w:cstheme="minorHAnsi"/>
          <w:color w:val="000000"/>
          <w:lang w:eastAsia="pl-PL"/>
        </w:rPr>
        <w:t xml:space="preserve">z dopiskiem: dot. zapytania ofertowego nr </w:t>
      </w:r>
      <w:r w:rsidR="00D24138">
        <w:rPr>
          <w:rFonts w:eastAsia="Times New Roman" w:cstheme="minorHAnsi"/>
          <w:color w:val="000000"/>
          <w:lang w:eastAsia="pl-PL"/>
        </w:rPr>
        <w:t>16</w:t>
      </w:r>
      <w:r w:rsidRPr="007D0B4D">
        <w:rPr>
          <w:rFonts w:eastAsia="Times New Roman" w:cstheme="minorHAnsi"/>
          <w:color w:val="000000"/>
          <w:lang w:eastAsia="pl-PL"/>
        </w:rPr>
        <w:t>/REK/2020</w:t>
      </w:r>
    </w:p>
    <w:p w:rsidR="007D0B4D" w:rsidRPr="007D0B4D" w:rsidRDefault="007D0B4D" w:rsidP="007D0B4D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7D0B4D" w:rsidRPr="007D0B4D" w:rsidRDefault="007D0B4D" w:rsidP="007D0B4D">
      <w:pPr>
        <w:pStyle w:val="Akapitzlist"/>
        <w:spacing w:after="0" w:line="240" w:lineRule="auto"/>
        <w:ind w:left="360"/>
        <w:rPr>
          <w:rFonts w:eastAsia="Times New Roman" w:cstheme="minorHAnsi"/>
          <w:color w:val="000000"/>
          <w:lang w:eastAsia="pl-PL"/>
        </w:rPr>
      </w:pPr>
      <w:r w:rsidRPr="007D0B4D">
        <w:rPr>
          <w:rFonts w:eastAsia="Times New Roman" w:cstheme="minorHAnsi"/>
          <w:color w:val="000000"/>
          <w:lang w:eastAsia="pl-PL"/>
        </w:rPr>
        <w:t>Niniejsze zapytanie nie stanowi oferty w rozumieniu art. 66 kodeksu cywilnego.</w:t>
      </w:r>
    </w:p>
    <w:p w:rsidR="007D0B4D" w:rsidRPr="007D0B4D" w:rsidRDefault="007D0B4D" w:rsidP="007D0B4D">
      <w:pPr>
        <w:pStyle w:val="Akapitzlist"/>
        <w:spacing w:after="0" w:line="240" w:lineRule="auto"/>
        <w:ind w:left="360"/>
        <w:rPr>
          <w:rFonts w:eastAsia="Times New Roman" w:cstheme="minorHAnsi"/>
          <w:color w:val="000000"/>
          <w:lang w:eastAsia="pl-PL"/>
        </w:rPr>
      </w:pPr>
      <w:r w:rsidRPr="007D0B4D">
        <w:rPr>
          <w:rFonts w:eastAsia="Times New Roman" w:cstheme="minorHAnsi"/>
          <w:color w:val="000000"/>
          <w:lang w:eastAsia="pl-PL"/>
        </w:rPr>
        <w:t xml:space="preserve">Zamawiający dopuszcza możliwość unieważnienia postępowania bez podania przyczyny. </w:t>
      </w:r>
    </w:p>
    <w:p w:rsidR="007D0B4D" w:rsidRDefault="007D0B4D" w:rsidP="007D0B4D">
      <w:pPr>
        <w:pStyle w:val="Akapitzlist"/>
        <w:spacing w:after="0" w:line="240" w:lineRule="auto"/>
        <w:ind w:hanging="360"/>
        <w:rPr>
          <w:rFonts w:eastAsia="Times New Roman" w:cstheme="minorHAnsi"/>
          <w:color w:val="000000"/>
          <w:lang w:eastAsia="pl-PL"/>
        </w:rPr>
      </w:pPr>
    </w:p>
    <w:p w:rsidR="007D0B4D" w:rsidRPr="0001588D" w:rsidRDefault="007D0B4D" w:rsidP="0001588D">
      <w:pPr>
        <w:pStyle w:val="Akapitzlist"/>
        <w:spacing w:after="0" w:line="240" w:lineRule="auto"/>
        <w:ind w:hanging="360"/>
        <w:rPr>
          <w:rFonts w:eastAsia="Times New Roman" w:cstheme="minorHAnsi"/>
          <w:color w:val="000000"/>
          <w:lang w:eastAsia="pl-PL"/>
        </w:rPr>
      </w:pPr>
      <w:r w:rsidRPr="007D0B4D">
        <w:rPr>
          <w:rFonts w:eastAsia="Times New Roman" w:cstheme="minorHAnsi"/>
          <w:color w:val="000000"/>
          <w:lang w:eastAsia="pl-PL"/>
        </w:rPr>
        <w:t xml:space="preserve">Informacji dotyczących niniejszego zapytania udziela: </w:t>
      </w:r>
      <w:r w:rsidRPr="0001588D">
        <w:rPr>
          <w:rFonts w:cstheme="minorHAnsi"/>
        </w:rPr>
        <w:t xml:space="preserve">Małgorzata Włodarek, Starszy specjalista ds. zarządzania nieruchomościami na Wydziale Ekonomicznym w Szczecinie , tel. 728 414 779, e-mail: </w:t>
      </w:r>
      <w:hyperlink r:id="rId9" w:history="1">
        <w:r w:rsidRPr="0001588D">
          <w:rPr>
            <w:rStyle w:val="Hipercze"/>
            <w:rFonts w:cstheme="minorHAnsi"/>
          </w:rPr>
          <w:t>malgorzata.wlodarek@wsb.szczecin.pl</w:t>
        </w:r>
      </w:hyperlink>
    </w:p>
    <w:p w:rsidR="007D0B4D" w:rsidRPr="007D0B4D" w:rsidRDefault="007D0B4D" w:rsidP="007D0B4D">
      <w:pPr>
        <w:ind w:left="720"/>
        <w:rPr>
          <w:rFonts w:cstheme="minorHAnsi"/>
          <w:color w:val="000000"/>
        </w:rPr>
      </w:pPr>
    </w:p>
    <w:p w:rsidR="007D0B4D" w:rsidRPr="007D0B4D" w:rsidRDefault="007D0B4D" w:rsidP="007D0B4D">
      <w:pPr>
        <w:pStyle w:val="Akapitzlist"/>
        <w:spacing w:after="0" w:line="240" w:lineRule="auto"/>
        <w:ind w:hanging="360"/>
        <w:rPr>
          <w:rFonts w:eastAsia="Times New Roman" w:cstheme="minorHAnsi"/>
          <w:color w:val="000000"/>
          <w:lang w:eastAsia="pl-PL"/>
        </w:rPr>
      </w:pPr>
    </w:p>
    <w:p w:rsidR="007D0B4D" w:rsidRPr="007D0B4D" w:rsidRDefault="007D0B4D" w:rsidP="007D0B4D">
      <w:pPr>
        <w:pStyle w:val="Akapitzlist"/>
        <w:spacing w:after="0" w:line="240" w:lineRule="auto"/>
        <w:ind w:hanging="360"/>
        <w:rPr>
          <w:rFonts w:eastAsia="Times New Roman" w:cstheme="minorHAnsi"/>
          <w:color w:val="000000"/>
          <w:lang w:eastAsia="pl-PL"/>
        </w:rPr>
      </w:pPr>
    </w:p>
    <w:p w:rsidR="007D0B4D" w:rsidRPr="007D0B4D" w:rsidRDefault="007D0B4D" w:rsidP="007D0B4D">
      <w:pPr>
        <w:pStyle w:val="Akapitzlist"/>
        <w:spacing w:after="0" w:line="240" w:lineRule="auto"/>
        <w:ind w:hanging="360"/>
        <w:rPr>
          <w:rFonts w:eastAsia="Times New Roman" w:cstheme="minorHAnsi"/>
          <w:color w:val="000000"/>
          <w:lang w:eastAsia="pl-PL"/>
        </w:rPr>
      </w:pPr>
      <w:r w:rsidRPr="007D0B4D">
        <w:rPr>
          <w:rFonts w:eastAsia="Times New Roman" w:cstheme="minorHAnsi"/>
          <w:color w:val="000000"/>
          <w:lang w:eastAsia="pl-PL"/>
        </w:rPr>
        <w:t>Załączniki:</w:t>
      </w:r>
    </w:p>
    <w:p w:rsidR="007D0B4D" w:rsidRPr="007D0B4D" w:rsidRDefault="007D0B4D" w:rsidP="007D0B4D">
      <w:pPr>
        <w:pStyle w:val="Akapitzlist"/>
        <w:numPr>
          <w:ilvl w:val="1"/>
          <w:numId w:val="11"/>
        </w:numPr>
        <w:tabs>
          <w:tab w:val="clear" w:pos="2912"/>
          <w:tab w:val="num" w:pos="720"/>
        </w:tabs>
        <w:suppressAutoHyphens/>
        <w:spacing w:after="0" w:line="240" w:lineRule="auto"/>
        <w:ind w:hanging="2552"/>
        <w:contextualSpacing w:val="0"/>
        <w:rPr>
          <w:rFonts w:eastAsia="Times New Roman" w:cstheme="minorHAnsi"/>
          <w:color w:val="000000"/>
          <w:lang w:eastAsia="pl-PL"/>
        </w:rPr>
      </w:pPr>
      <w:r w:rsidRPr="007D0B4D">
        <w:rPr>
          <w:rFonts w:eastAsia="Times New Roman" w:cstheme="minorHAnsi"/>
          <w:color w:val="000000"/>
          <w:lang w:eastAsia="pl-PL"/>
        </w:rPr>
        <w:t>wzór oferty</w:t>
      </w:r>
      <w:r>
        <w:rPr>
          <w:rFonts w:eastAsia="Times New Roman" w:cstheme="minorHAnsi"/>
          <w:color w:val="000000"/>
          <w:lang w:eastAsia="pl-PL"/>
        </w:rPr>
        <w:t xml:space="preserve"> wraz z oświadczeniem oferenta</w:t>
      </w:r>
    </w:p>
    <w:p w:rsidR="00A123D7" w:rsidRPr="007D0B4D" w:rsidRDefault="00A123D7" w:rsidP="007D0B4D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A123D7" w:rsidRPr="007D0B4D" w:rsidRDefault="00A123D7" w:rsidP="007D0B4D">
      <w:pPr>
        <w:rPr>
          <w:rFonts w:asciiTheme="minorHAnsi" w:hAnsiTheme="minorHAnsi" w:cstheme="minorHAnsi"/>
          <w:color w:val="000000"/>
          <w:sz w:val="22"/>
          <w:szCs w:val="22"/>
        </w:rPr>
      </w:pPr>
    </w:p>
    <w:sectPr w:rsidR="00A123D7" w:rsidRPr="007D0B4D" w:rsidSect="00B835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0" w:right="1021" w:bottom="680" w:left="1021" w:header="567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C2A" w:rsidRDefault="00776C2A">
      <w:r>
        <w:separator/>
      </w:r>
    </w:p>
  </w:endnote>
  <w:endnote w:type="continuationSeparator" w:id="0">
    <w:p w:rsidR="00776C2A" w:rsidRDefault="0077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901" w:rsidRDefault="00776C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901" w:rsidRPr="00B8358E" w:rsidRDefault="00D24138">
    <w:pPr>
      <w:pStyle w:val="Stopka"/>
      <w:jc w:val="right"/>
      <w:rPr>
        <w:rFonts w:ascii="Calibri" w:hAnsi="Calibri"/>
        <w:sz w:val="20"/>
        <w:szCs w:val="20"/>
      </w:rPr>
    </w:pPr>
    <w:r w:rsidRPr="00B8358E">
      <w:rPr>
        <w:rFonts w:ascii="Calibri" w:hAnsi="Calibri"/>
        <w:sz w:val="20"/>
        <w:szCs w:val="20"/>
      </w:rPr>
      <w:fldChar w:fldCharType="begin"/>
    </w:r>
    <w:r w:rsidRPr="00B8358E">
      <w:rPr>
        <w:rFonts w:ascii="Calibri" w:hAnsi="Calibri"/>
        <w:sz w:val="20"/>
        <w:szCs w:val="20"/>
      </w:rPr>
      <w:instrText xml:space="preserve"> PAGE   \* MERGEFORMAT </w:instrText>
    </w:r>
    <w:r w:rsidRPr="00B8358E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4</w:t>
    </w:r>
    <w:r w:rsidRPr="00B8358E">
      <w:rPr>
        <w:rFonts w:ascii="Calibri" w:hAnsi="Calibri"/>
        <w:sz w:val="20"/>
        <w:szCs w:val="20"/>
      </w:rPr>
      <w:fldChar w:fldCharType="end"/>
    </w:r>
  </w:p>
  <w:p w:rsidR="00181901" w:rsidRDefault="00776C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901" w:rsidRDefault="00776C2A">
    <w:pPr>
      <w:pStyle w:val="Stopka"/>
      <w:jc w:val="right"/>
    </w:pPr>
  </w:p>
  <w:p w:rsidR="00181901" w:rsidRPr="00B8358E" w:rsidRDefault="00D24138" w:rsidP="00B8358E">
    <w:pPr>
      <w:pStyle w:val="Stopka"/>
      <w:ind w:right="-201"/>
      <w:jc w:val="right"/>
      <w:rPr>
        <w:rFonts w:ascii="Calibri" w:hAnsi="Calibri"/>
        <w:sz w:val="20"/>
        <w:szCs w:val="20"/>
      </w:rPr>
    </w:pPr>
    <w:r w:rsidRPr="00B8358E">
      <w:rPr>
        <w:rFonts w:ascii="Calibri" w:hAnsi="Calibri"/>
        <w:sz w:val="20"/>
        <w:szCs w:val="20"/>
      </w:rPr>
      <w:fldChar w:fldCharType="begin"/>
    </w:r>
    <w:r w:rsidRPr="00B8358E">
      <w:rPr>
        <w:rFonts w:ascii="Calibri" w:hAnsi="Calibri"/>
        <w:sz w:val="20"/>
        <w:szCs w:val="20"/>
      </w:rPr>
      <w:instrText xml:space="preserve"> PAGE   \* MERGEFORMAT </w:instrText>
    </w:r>
    <w:r w:rsidRPr="00B8358E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1</w:t>
    </w:r>
    <w:r w:rsidRPr="00B8358E">
      <w:rPr>
        <w:rFonts w:ascii="Calibri" w:hAnsi="Calibri"/>
        <w:sz w:val="20"/>
        <w:szCs w:val="20"/>
      </w:rPr>
      <w:fldChar w:fldCharType="end"/>
    </w:r>
  </w:p>
  <w:p w:rsidR="00181901" w:rsidRDefault="00776C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C2A" w:rsidRDefault="00776C2A">
      <w:r>
        <w:separator/>
      </w:r>
    </w:p>
  </w:footnote>
  <w:footnote w:type="continuationSeparator" w:id="0">
    <w:p w:rsidR="00776C2A" w:rsidRDefault="00776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901" w:rsidRDefault="00776C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901" w:rsidRPr="00D7236B" w:rsidRDefault="00A123D7" w:rsidP="00D7236B">
    <w:pPr>
      <w:pStyle w:val="Nagwek"/>
    </w:pPr>
    <w:r>
      <w:rPr>
        <w:noProof/>
      </w:rPr>
      <w:drawing>
        <wp:inline distT="0" distB="0" distL="0" distR="0">
          <wp:extent cx="6191250" cy="863600"/>
          <wp:effectExtent l="0" t="0" r="0" b="0"/>
          <wp:docPr id="2" name="Obraz 2" descr="papier poznan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poznan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901" w:rsidRPr="000B13A6" w:rsidRDefault="00A123D7" w:rsidP="000B13A6">
    <w:pPr>
      <w:pStyle w:val="Nagwek"/>
    </w:pPr>
    <w:r>
      <w:rPr>
        <w:noProof/>
      </w:rPr>
      <w:drawing>
        <wp:inline distT="0" distB="0" distL="0" distR="0">
          <wp:extent cx="6191250" cy="863600"/>
          <wp:effectExtent l="0" t="0" r="0" b="0"/>
          <wp:docPr id="1" name="Obraz 1" descr="papier poznan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ier poznan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1CA4392A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olor w:val="auto"/>
      </w:rPr>
    </w:lvl>
  </w:abstractNum>
  <w:abstractNum w:abstractNumId="1" w15:restartNumberingAfterBreak="0">
    <w:nsid w:val="01206200"/>
    <w:multiLevelType w:val="hybridMultilevel"/>
    <w:tmpl w:val="73225660"/>
    <w:lvl w:ilvl="0" w:tplc="0FAC9170">
      <w:start w:val="1"/>
      <w:numFmt w:val="lowerLetter"/>
      <w:lvlText w:val="%1."/>
      <w:lvlJc w:val="left"/>
      <w:pPr>
        <w:tabs>
          <w:tab w:val="num" w:pos="2116"/>
        </w:tabs>
        <w:ind w:left="2116" w:hanging="360"/>
      </w:pPr>
      <w:rPr>
        <w:rFonts w:hint="default"/>
        <w:color w:val="auto"/>
      </w:rPr>
    </w:lvl>
    <w:lvl w:ilvl="1" w:tplc="F87AEF6E">
      <w:start w:val="1"/>
      <w:numFmt w:val="decimal"/>
      <w:lvlText w:val="%2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3632"/>
        </w:tabs>
        <w:ind w:left="36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352"/>
        </w:tabs>
        <w:ind w:left="4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72"/>
        </w:tabs>
        <w:ind w:left="5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92"/>
        </w:tabs>
        <w:ind w:left="5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512"/>
        </w:tabs>
        <w:ind w:left="6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32"/>
        </w:tabs>
        <w:ind w:left="7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52"/>
        </w:tabs>
        <w:ind w:left="7952" w:hanging="360"/>
      </w:pPr>
      <w:rPr>
        <w:rFonts w:ascii="Wingdings" w:hAnsi="Wingdings" w:hint="default"/>
      </w:rPr>
    </w:lvl>
  </w:abstractNum>
  <w:abstractNum w:abstractNumId="2" w15:restartNumberingAfterBreak="0">
    <w:nsid w:val="017643F1"/>
    <w:multiLevelType w:val="hybridMultilevel"/>
    <w:tmpl w:val="7E9EF2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E02BD"/>
    <w:multiLevelType w:val="hybridMultilevel"/>
    <w:tmpl w:val="42144826"/>
    <w:lvl w:ilvl="0" w:tplc="92EAC4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7058E"/>
    <w:multiLevelType w:val="hybridMultilevel"/>
    <w:tmpl w:val="D18A3E72"/>
    <w:lvl w:ilvl="0" w:tplc="F87AE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E7E31F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18"/>
        <w:szCs w:val="18"/>
      </w:rPr>
    </w:lvl>
    <w:lvl w:ilvl="2" w:tplc="2FEA75E0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90114A6"/>
    <w:multiLevelType w:val="multilevel"/>
    <w:tmpl w:val="C5F0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320B02"/>
    <w:multiLevelType w:val="hybridMultilevel"/>
    <w:tmpl w:val="0AAE0F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815A25"/>
    <w:multiLevelType w:val="multilevel"/>
    <w:tmpl w:val="ECB225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8F1264"/>
    <w:multiLevelType w:val="multilevel"/>
    <w:tmpl w:val="0430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B13262"/>
    <w:multiLevelType w:val="hybridMultilevel"/>
    <w:tmpl w:val="56A6AFC6"/>
    <w:lvl w:ilvl="0" w:tplc="A8601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A71F5"/>
    <w:multiLevelType w:val="hybridMultilevel"/>
    <w:tmpl w:val="6EE49B2A"/>
    <w:lvl w:ilvl="0" w:tplc="3D30AAD6">
      <w:start w:val="1"/>
      <w:numFmt w:val="decimal"/>
      <w:lvlText w:val="%1."/>
      <w:lvlJc w:val="left"/>
      <w:pPr>
        <w:tabs>
          <w:tab w:val="num" w:pos="1811"/>
        </w:tabs>
        <w:ind w:left="18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531"/>
        </w:tabs>
        <w:ind w:left="253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51"/>
        </w:tabs>
        <w:ind w:left="32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71"/>
        </w:tabs>
        <w:ind w:left="39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91"/>
        </w:tabs>
        <w:ind w:left="46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11"/>
        </w:tabs>
        <w:ind w:left="54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31"/>
        </w:tabs>
        <w:ind w:left="61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51"/>
        </w:tabs>
        <w:ind w:left="68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71"/>
        </w:tabs>
        <w:ind w:left="7571" w:hanging="180"/>
      </w:pPr>
    </w:lvl>
  </w:abstractNum>
  <w:abstractNum w:abstractNumId="11" w15:restartNumberingAfterBreak="0">
    <w:nsid w:val="6AEE77CA"/>
    <w:multiLevelType w:val="multilevel"/>
    <w:tmpl w:val="A272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5"/>
  </w:num>
  <w:num w:numId="7">
    <w:abstractNumId w:val="9"/>
  </w:num>
  <w:num w:numId="8">
    <w:abstractNumId w:val="0"/>
  </w:num>
  <w:num w:numId="9">
    <w:abstractNumId w:val="10"/>
  </w:num>
  <w:num w:numId="10">
    <w:abstractNumId w:val="4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D7"/>
    <w:rsid w:val="0001588D"/>
    <w:rsid w:val="00484CAE"/>
    <w:rsid w:val="004B542B"/>
    <w:rsid w:val="00712380"/>
    <w:rsid w:val="00776C2A"/>
    <w:rsid w:val="007D0B4D"/>
    <w:rsid w:val="00881627"/>
    <w:rsid w:val="009E57EB"/>
    <w:rsid w:val="00A123D7"/>
    <w:rsid w:val="00AE7137"/>
    <w:rsid w:val="00D24138"/>
    <w:rsid w:val="00D6053E"/>
    <w:rsid w:val="00D6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791E"/>
  <w15:docId w15:val="{6B5AD839-0FD9-4A0B-9509-CE976E9E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2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23D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23D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123D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123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23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123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23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3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3D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123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123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123D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qFormat/>
    <w:rsid w:val="00A123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A123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wlodarek@wsb.szczecin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gorzata.wlodarek@wsb.szczecin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8CA1D-B51A-406D-96C8-20A2BC4F7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1045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Malinowska</dc:creator>
  <cp:lastModifiedBy>mwlodarek</cp:lastModifiedBy>
  <cp:revision>4</cp:revision>
  <dcterms:created xsi:type="dcterms:W3CDTF">2020-12-17T13:16:00Z</dcterms:created>
  <dcterms:modified xsi:type="dcterms:W3CDTF">2020-12-17T13:41:00Z</dcterms:modified>
</cp:coreProperties>
</file>