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C2" w:rsidRDefault="00A53BC2" w:rsidP="004F6C9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Poznań, </w:t>
      </w:r>
      <w:r w:rsidR="00A93FF0">
        <w:rPr>
          <w:rFonts w:ascii="Calibri" w:hAnsi="Calibri" w:cs="Calibri"/>
          <w:sz w:val="24"/>
          <w:szCs w:val="24"/>
        </w:rPr>
        <w:t xml:space="preserve">dnia </w:t>
      </w:r>
      <w:r w:rsidR="00667F48">
        <w:rPr>
          <w:rFonts w:ascii="Calibri" w:hAnsi="Calibri" w:cs="Calibri"/>
          <w:sz w:val="24"/>
          <w:szCs w:val="24"/>
        </w:rPr>
        <w:t>8</w:t>
      </w:r>
      <w:r w:rsidR="004F6C9C">
        <w:rPr>
          <w:rFonts w:ascii="Calibri" w:hAnsi="Calibri" w:cs="Calibri"/>
          <w:sz w:val="24"/>
          <w:szCs w:val="24"/>
        </w:rPr>
        <w:t xml:space="preserve"> </w:t>
      </w:r>
      <w:r w:rsidR="00667F48">
        <w:rPr>
          <w:rFonts w:ascii="Calibri" w:hAnsi="Calibri" w:cs="Calibri"/>
          <w:sz w:val="24"/>
          <w:szCs w:val="24"/>
        </w:rPr>
        <w:t>lipc</w:t>
      </w:r>
      <w:r w:rsidR="004F6C9C">
        <w:rPr>
          <w:rFonts w:ascii="Calibri" w:hAnsi="Calibri" w:cs="Calibri"/>
          <w:sz w:val="24"/>
          <w:szCs w:val="24"/>
        </w:rPr>
        <w:t>a</w:t>
      </w:r>
      <w:r w:rsidR="005A497D">
        <w:rPr>
          <w:rFonts w:ascii="Calibri" w:hAnsi="Calibri" w:cs="Calibri"/>
          <w:sz w:val="24"/>
          <w:szCs w:val="24"/>
        </w:rPr>
        <w:t xml:space="preserve"> </w:t>
      </w:r>
      <w:r w:rsidR="009A027D">
        <w:rPr>
          <w:rFonts w:ascii="Calibri" w:hAnsi="Calibri" w:cs="Calibri"/>
          <w:sz w:val="24"/>
          <w:szCs w:val="24"/>
        </w:rPr>
        <w:t>2020</w:t>
      </w:r>
      <w:r w:rsidR="00A93FF0">
        <w:rPr>
          <w:rFonts w:ascii="Calibri" w:hAnsi="Calibri" w:cs="Calibri"/>
          <w:sz w:val="24"/>
          <w:szCs w:val="24"/>
        </w:rPr>
        <w:t xml:space="preserve"> roku</w:t>
      </w:r>
    </w:p>
    <w:p w:rsidR="00A53BC2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53BC2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B1525" w:rsidRDefault="00CB1525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Pr="001B382C" w:rsidRDefault="001B382C" w:rsidP="004F6C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B382C">
        <w:rPr>
          <w:rFonts w:ascii="Calibri" w:hAnsi="Calibri" w:cs="Calibri"/>
          <w:sz w:val="24"/>
          <w:szCs w:val="24"/>
        </w:rPr>
        <w:t xml:space="preserve">Wyższa Szkoła Bankowa w Poznaniu zaprasza do złożenia oferty na wykonanie </w:t>
      </w:r>
      <w:r w:rsidR="00B97FF6">
        <w:rPr>
          <w:rFonts w:ascii="Calibri" w:hAnsi="Calibri" w:cs="Calibri"/>
          <w:sz w:val="24"/>
          <w:szCs w:val="24"/>
        </w:rPr>
        <w:t xml:space="preserve">prac </w:t>
      </w:r>
      <w:r w:rsidRPr="001B382C">
        <w:rPr>
          <w:rFonts w:ascii="Calibri" w:hAnsi="Calibri" w:cs="Calibri"/>
          <w:sz w:val="24"/>
          <w:szCs w:val="24"/>
        </w:rPr>
        <w:t>ogólnobudowlanych</w:t>
      </w:r>
      <w:r w:rsidR="00A93FF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elektrycznych </w:t>
      </w:r>
      <w:r w:rsidR="00A93FF0">
        <w:rPr>
          <w:rFonts w:ascii="Calibri" w:hAnsi="Calibri" w:cs="Calibri"/>
          <w:sz w:val="24"/>
          <w:szCs w:val="24"/>
        </w:rPr>
        <w:t xml:space="preserve">i teletechnicznych </w:t>
      </w:r>
      <w:r w:rsidR="004F6C9C">
        <w:rPr>
          <w:rFonts w:ascii="Calibri" w:hAnsi="Calibri" w:cs="Calibri"/>
          <w:sz w:val="24"/>
          <w:szCs w:val="24"/>
        </w:rPr>
        <w:t xml:space="preserve">oraz dostawę wraz z montażem mebli do sali hybrydowej </w:t>
      </w:r>
      <w:r w:rsidR="009A027D">
        <w:rPr>
          <w:rFonts w:ascii="Calibri" w:hAnsi="Calibri" w:cs="Calibri"/>
          <w:sz w:val="24"/>
          <w:szCs w:val="24"/>
        </w:rPr>
        <w:t>w budynku „BR</w:t>
      </w:r>
      <w:r w:rsidR="004F6C9C">
        <w:rPr>
          <w:rFonts w:ascii="Calibri" w:hAnsi="Calibri" w:cs="Calibri"/>
          <w:sz w:val="24"/>
          <w:szCs w:val="24"/>
        </w:rPr>
        <w:t>” znajdującym</w:t>
      </w:r>
      <w:r w:rsidRPr="001B382C">
        <w:rPr>
          <w:rFonts w:ascii="Calibri" w:hAnsi="Calibri" w:cs="Calibri"/>
          <w:sz w:val="24"/>
          <w:szCs w:val="24"/>
        </w:rPr>
        <w:t xml:space="preserve"> się w Poznaniu przy</w:t>
      </w:r>
      <w:r w:rsidR="009A027D">
        <w:rPr>
          <w:rFonts w:ascii="Calibri" w:hAnsi="Calibri" w:cs="Calibri"/>
          <w:sz w:val="24"/>
          <w:szCs w:val="24"/>
        </w:rPr>
        <w:t xml:space="preserve"> ul. Powstańców Wielkopolskich 2a</w:t>
      </w:r>
      <w:r w:rsidRPr="001B382C">
        <w:rPr>
          <w:rFonts w:ascii="Calibri" w:hAnsi="Calibri" w:cs="Calibri"/>
          <w:sz w:val="24"/>
          <w:szCs w:val="24"/>
        </w:rPr>
        <w:t>.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Pr="00896C7F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Ofertę prosimy dostarczyć do dnia: </w:t>
      </w:r>
      <w:r w:rsidR="009A027D">
        <w:rPr>
          <w:rFonts w:ascii="Calibri" w:hAnsi="Calibri" w:cs="Calibri"/>
          <w:sz w:val="24"/>
          <w:szCs w:val="24"/>
        </w:rPr>
        <w:t xml:space="preserve"> </w:t>
      </w:r>
      <w:r w:rsidR="004F6C9C" w:rsidRPr="004F6C9C">
        <w:rPr>
          <w:rFonts w:ascii="Calibri" w:hAnsi="Calibri" w:cs="Calibri"/>
          <w:b/>
          <w:sz w:val="24"/>
          <w:szCs w:val="24"/>
        </w:rPr>
        <w:t>1</w:t>
      </w:r>
      <w:r w:rsidR="00667F48">
        <w:rPr>
          <w:rFonts w:ascii="Calibri" w:hAnsi="Calibri" w:cs="Calibri"/>
          <w:b/>
          <w:sz w:val="24"/>
          <w:szCs w:val="24"/>
        </w:rPr>
        <w:t>5</w:t>
      </w:r>
      <w:r w:rsidR="004F6C9C" w:rsidRPr="004F6C9C">
        <w:rPr>
          <w:rFonts w:ascii="Calibri" w:hAnsi="Calibri" w:cs="Calibri"/>
          <w:b/>
          <w:sz w:val="24"/>
          <w:szCs w:val="24"/>
        </w:rPr>
        <w:t xml:space="preserve"> lipca</w:t>
      </w:r>
      <w:r w:rsidR="009A027D">
        <w:rPr>
          <w:rFonts w:ascii="Calibri" w:hAnsi="Calibri" w:cs="Calibri"/>
          <w:b/>
          <w:sz w:val="26"/>
          <w:szCs w:val="26"/>
        </w:rPr>
        <w:t xml:space="preserve"> 2020</w:t>
      </w:r>
      <w:r w:rsidR="00A53BC2">
        <w:rPr>
          <w:rFonts w:ascii="Calibri" w:hAnsi="Calibri" w:cs="Calibri"/>
          <w:sz w:val="24"/>
          <w:szCs w:val="24"/>
        </w:rPr>
        <w:t xml:space="preserve"> </w:t>
      </w:r>
      <w:r w:rsidR="00A93FF0" w:rsidRPr="00A93FF0">
        <w:rPr>
          <w:rFonts w:ascii="Calibri" w:hAnsi="Calibri" w:cs="Calibri"/>
          <w:b/>
          <w:sz w:val="26"/>
          <w:szCs w:val="26"/>
        </w:rPr>
        <w:t>roku</w:t>
      </w:r>
      <w:r w:rsidR="00A93F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sz w:val="24"/>
          <w:szCs w:val="24"/>
        </w:rPr>
        <w:t>do godz. 1</w:t>
      </w:r>
      <w:r w:rsidR="009A027D">
        <w:rPr>
          <w:rFonts w:ascii="Calibri,Bold" w:hAnsi="Calibri,Bold" w:cs="Calibri,Bold"/>
          <w:b/>
          <w:bCs/>
          <w:sz w:val="24"/>
          <w:szCs w:val="24"/>
        </w:rPr>
        <w:t>5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:00 </w:t>
      </w:r>
      <w:r>
        <w:rPr>
          <w:rFonts w:ascii="Calibri" w:hAnsi="Calibri" w:cs="Calibri"/>
          <w:sz w:val="24"/>
          <w:szCs w:val="24"/>
        </w:rPr>
        <w:t xml:space="preserve">w zamkniętej kopercie, do Kancelarii Wyższej Szkoły Bankowej w Poznaniu przy ul. Ratajczaka 5/7 </w:t>
      </w:r>
      <w:r>
        <w:rPr>
          <w:rFonts w:ascii="Calibri" w:hAnsi="Calibri" w:cs="Calibri"/>
          <w:sz w:val="24"/>
          <w:szCs w:val="24"/>
        </w:rPr>
        <w:br/>
        <w:t>pokój 201 z dopiskiem na kopercie</w:t>
      </w:r>
      <w:r w:rsidR="009A027D">
        <w:rPr>
          <w:rFonts w:ascii="Calibri" w:hAnsi="Calibri" w:cs="Calibri"/>
          <w:i/>
          <w:sz w:val="24"/>
          <w:szCs w:val="24"/>
        </w:rPr>
        <w:t>: „Oferta – remont sal</w:t>
      </w:r>
      <w:r w:rsidR="004F6C9C">
        <w:rPr>
          <w:rFonts w:ascii="Calibri" w:hAnsi="Calibri" w:cs="Calibri"/>
          <w:i/>
          <w:sz w:val="24"/>
          <w:szCs w:val="24"/>
        </w:rPr>
        <w:t>i</w:t>
      </w:r>
      <w:r w:rsidR="009A027D">
        <w:rPr>
          <w:rFonts w:ascii="Calibri" w:hAnsi="Calibri" w:cs="Calibri"/>
          <w:i/>
          <w:sz w:val="24"/>
          <w:szCs w:val="24"/>
        </w:rPr>
        <w:t xml:space="preserve"> </w:t>
      </w:r>
      <w:r w:rsidR="004F6C9C">
        <w:rPr>
          <w:rFonts w:ascii="Calibri" w:hAnsi="Calibri" w:cs="Calibri"/>
          <w:i/>
          <w:sz w:val="24"/>
          <w:szCs w:val="24"/>
        </w:rPr>
        <w:t xml:space="preserve">i dostawa mebli – hybryda </w:t>
      </w:r>
      <w:r w:rsidR="009A027D">
        <w:rPr>
          <w:rFonts w:ascii="Calibri" w:hAnsi="Calibri" w:cs="Calibri"/>
          <w:i/>
          <w:sz w:val="24"/>
          <w:szCs w:val="24"/>
        </w:rPr>
        <w:t xml:space="preserve">BR” </w:t>
      </w:r>
      <w:r w:rsidR="009A027D" w:rsidRPr="009A027D">
        <w:rPr>
          <w:rFonts w:ascii="Calibri" w:hAnsi="Calibri" w:cs="Calibri"/>
          <w:b/>
          <w:sz w:val="24"/>
          <w:szCs w:val="24"/>
        </w:rPr>
        <w:t>lub w formie mailowej z wszystkimi wymaganymi załącznikami na adres: kancelaria@wsb.poznan.pl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Oferta cenowa na wykonanie prac powinna być sporządzona zgodnie z załączonym </w:t>
      </w:r>
      <w:r w:rsidR="006136FC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pisem </w:t>
      </w:r>
      <w:r w:rsidR="006136FC">
        <w:rPr>
          <w:rFonts w:ascii="Calibri" w:hAnsi="Calibri" w:cs="Calibri"/>
          <w:sz w:val="24"/>
          <w:szCs w:val="24"/>
        </w:rPr>
        <w:t>zamówienia</w:t>
      </w:r>
      <w:r w:rsidR="00335C24">
        <w:rPr>
          <w:rFonts w:ascii="Calibri" w:hAnsi="Calibri" w:cs="Calibri"/>
          <w:sz w:val="24"/>
          <w:szCs w:val="24"/>
        </w:rPr>
        <w:t xml:space="preserve"> oraz Szczegółowym opisem wykonania prac</w:t>
      </w:r>
      <w:r>
        <w:rPr>
          <w:rFonts w:ascii="Calibri" w:hAnsi="Calibri" w:cs="Calibri"/>
          <w:sz w:val="24"/>
          <w:szCs w:val="24"/>
        </w:rPr>
        <w:t xml:space="preserve">, po zapoznaniu się z przedmiotowym zakresem </w:t>
      </w:r>
      <w:r w:rsidR="00AE4311">
        <w:rPr>
          <w:rFonts w:ascii="Calibri" w:hAnsi="Calibri" w:cs="Calibri"/>
          <w:sz w:val="24"/>
          <w:szCs w:val="24"/>
        </w:rPr>
        <w:t xml:space="preserve">prac </w:t>
      </w:r>
      <w:r>
        <w:rPr>
          <w:rFonts w:ascii="Calibri" w:hAnsi="Calibri" w:cs="Calibri"/>
          <w:sz w:val="24"/>
          <w:szCs w:val="24"/>
        </w:rPr>
        <w:t>na miejscu.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WSB w Poznaniu zastrzega sobie prawo (po wyłonieniu </w:t>
      </w:r>
      <w:r w:rsidR="006136FC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 xml:space="preserve">ykonawcy) do zmiany </w:t>
      </w:r>
      <w:r>
        <w:rPr>
          <w:rFonts w:ascii="Calibri" w:hAnsi="Calibri" w:cs="Calibri"/>
          <w:sz w:val="24"/>
          <w:szCs w:val="24"/>
        </w:rPr>
        <w:br/>
        <w:t>lub zmniejszenia zakresu prac.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Jednocześnie informujemy, iż WSB w Poznaniu zastrzega sobie prawo swobodnego wyboru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oferty wraz z możliwością unieważnienia postępowania bez podania przyczyny.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postępowania wyłączeni zostaną oferenci nie spełniający warunków określonych w Opisie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zamówienia.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B97FF6" w:rsidP="003B01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Wszystkie i</w:t>
      </w:r>
      <w:r w:rsidR="001B382C">
        <w:rPr>
          <w:rFonts w:ascii="Calibri" w:hAnsi="Calibri" w:cs="Calibri"/>
          <w:sz w:val="24"/>
          <w:szCs w:val="24"/>
        </w:rPr>
        <w:t>nforma</w:t>
      </w:r>
      <w:r w:rsidR="004137A2">
        <w:rPr>
          <w:rFonts w:ascii="Calibri" w:hAnsi="Calibri" w:cs="Calibri"/>
          <w:sz w:val="24"/>
          <w:szCs w:val="24"/>
        </w:rPr>
        <w:t>c</w:t>
      </w:r>
      <w:r w:rsidR="001B382C">
        <w:rPr>
          <w:rFonts w:ascii="Calibri" w:hAnsi="Calibri" w:cs="Calibri"/>
          <w:sz w:val="24"/>
          <w:szCs w:val="24"/>
        </w:rPr>
        <w:t>je można uzyskać w Dziale Administracji WSB w Poznaniu po uprzednim ustaleniu terminu.</w:t>
      </w:r>
    </w:p>
    <w:p w:rsidR="001B382C" w:rsidRDefault="001B382C" w:rsidP="003B01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przypadku jakichkolwiek pytań, osobą upoważnioną do kontaktu z oferentami </w:t>
      </w:r>
      <w:r w:rsidR="003B01C8">
        <w:rPr>
          <w:rFonts w:ascii="Calibri" w:hAnsi="Calibri" w:cs="Calibri"/>
          <w:sz w:val="24"/>
          <w:szCs w:val="24"/>
        </w:rPr>
        <w:br/>
        <w:t xml:space="preserve">w zakresie merytorycznym jest </w:t>
      </w:r>
      <w:r w:rsidR="00B353CB">
        <w:rPr>
          <w:rFonts w:ascii="Calibri" w:hAnsi="Calibri" w:cs="Calibri"/>
          <w:sz w:val="24"/>
          <w:szCs w:val="24"/>
        </w:rPr>
        <w:t>S</w:t>
      </w:r>
      <w:r w:rsidR="003B01C8">
        <w:rPr>
          <w:rFonts w:ascii="Calibri" w:hAnsi="Calibri" w:cs="Calibri"/>
          <w:sz w:val="24"/>
          <w:szCs w:val="24"/>
        </w:rPr>
        <w:t xml:space="preserve">tarszy </w:t>
      </w:r>
      <w:r w:rsidR="00B353CB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pecjalista ds. </w:t>
      </w:r>
      <w:r w:rsidR="009A027D">
        <w:rPr>
          <w:rFonts w:ascii="Calibri" w:hAnsi="Calibri" w:cs="Calibri"/>
          <w:sz w:val="24"/>
          <w:szCs w:val="24"/>
        </w:rPr>
        <w:t>zarządzania obiektami</w:t>
      </w:r>
      <w:r w:rsidR="00BC2649">
        <w:rPr>
          <w:rFonts w:ascii="Calibri" w:hAnsi="Calibri" w:cs="Calibri"/>
          <w:sz w:val="24"/>
          <w:szCs w:val="24"/>
        </w:rPr>
        <w:t xml:space="preserve"> Ewa Szewczyk </w:t>
      </w:r>
      <w:r w:rsidR="009A027D">
        <w:rPr>
          <w:rFonts w:ascii="Calibri" w:hAnsi="Calibri" w:cs="Calibri"/>
          <w:sz w:val="24"/>
          <w:szCs w:val="24"/>
        </w:rPr>
        <w:t xml:space="preserve"> </w:t>
      </w:r>
      <w:r w:rsidR="0011518F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tel. 61 65532</w:t>
      </w:r>
      <w:r w:rsidR="009A027D">
        <w:rPr>
          <w:rFonts w:ascii="Calibri" w:hAnsi="Calibri" w:cs="Calibri"/>
          <w:sz w:val="24"/>
          <w:szCs w:val="24"/>
        </w:rPr>
        <w:t>02</w:t>
      </w:r>
      <w:r>
        <w:rPr>
          <w:rFonts w:ascii="Calibri" w:hAnsi="Calibri" w:cs="Calibri"/>
          <w:sz w:val="24"/>
          <w:szCs w:val="24"/>
        </w:rPr>
        <w:t xml:space="preserve"> </w:t>
      </w:r>
      <w:r w:rsidR="009A027D">
        <w:rPr>
          <w:rFonts w:ascii="Calibri" w:hAnsi="Calibri" w:cs="Calibri"/>
          <w:sz w:val="24"/>
          <w:szCs w:val="24"/>
        </w:rPr>
        <w:t>lub 882430261</w:t>
      </w:r>
      <w:r w:rsidR="00B97FF6">
        <w:rPr>
          <w:rFonts w:ascii="Calibri" w:hAnsi="Calibri" w:cs="Calibri"/>
          <w:sz w:val="24"/>
          <w:szCs w:val="24"/>
        </w:rPr>
        <w:t xml:space="preserve">), w zakresie </w:t>
      </w:r>
      <w:r w:rsidR="004137A2">
        <w:rPr>
          <w:rFonts w:ascii="Calibri" w:hAnsi="Calibri" w:cs="Calibri"/>
          <w:sz w:val="24"/>
          <w:szCs w:val="24"/>
        </w:rPr>
        <w:t xml:space="preserve">formalnym </w:t>
      </w:r>
      <w:r w:rsidR="00B353CB">
        <w:rPr>
          <w:rFonts w:ascii="Calibri" w:hAnsi="Calibri" w:cs="Calibri"/>
          <w:sz w:val="24"/>
          <w:szCs w:val="24"/>
        </w:rPr>
        <w:t>jest K</w:t>
      </w:r>
      <w:r w:rsidR="00144AF9">
        <w:rPr>
          <w:rFonts w:ascii="Calibri" w:hAnsi="Calibri" w:cs="Calibri"/>
          <w:sz w:val="24"/>
          <w:szCs w:val="24"/>
        </w:rPr>
        <w:t>ierow</w:t>
      </w:r>
      <w:r w:rsidR="003B01C8">
        <w:rPr>
          <w:rFonts w:ascii="Calibri" w:hAnsi="Calibri" w:cs="Calibri"/>
          <w:sz w:val="24"/>
          <w:szCs w:val="24"/>
        </w:rPr>
        <w:t xml:space="preserve">nik </w:t>
      </w:r>
      <w:r w:rsidR="00B353CB">
        <w:rPr>
          <w:rFonts w:ascii="Calibri" w:hAnsi="Calibri" w:cs="Calibri"/>
          <w:sz w:val="24"/>
          <w:szCs w:val="24"/>
        </w:rPr>
        <w:t>D</w:t>
      </w:r>
      <w:r w:rsidR="003B01C8">
        <w:rPr>
          <w:rFonts w:ascii="Calibri" w:hAnsi="Calibri" w:cs="Calibri"/>
          <w:sz w:val="24"/>
          <w:szCs w:val="24"/>
        </w:rPr>
        <w:t xml:space="preserve">ziału </w:t>
      </w:r>
      <w:r w:rsidR="00B353CB">
        <w:rPr>
          <w:rFonts w:ascii="Calibri" w:hAnsi="Calibri" w:cs="Calibri"/>
          <w:sz w:val="24"/>
          <w:szCs w:val="24"/>
        </w:rPr>
        <w:t>A</w:t>
      </w:r>
      <w:r w:rsidR="003B01C8">
        <w:rPr>
          <w:rFonts w:ascii="Calibri" w:hAnsi="Calibri" w:cs="Calibri"/>
          <w:sz w:val="24"/>
          <w:szCs w:val="24"/>
        </w:rPr>
        <w:t xml:space="preserve">dministracji  - </w:t>
      </w:r>
      <w:r w:rsidR="004137A2">
        <w:rPr>
          <w:rFonts w:ascii="Calibri" w:hAnsi="Calibri" w:cs="Calibri"/>
          <w:sz w:val="24"/>
          <w:szCs w:val="24"/>
        </w:rPr>
        <w:t xml:space="preserve">Agnieszka Szczepańska </w:t>
      </w:r>
      <w:r w:rsidR="00B97FF6">
        <w:rPr>
          <w:rFonts w:ascii="Calibri" w:hAnsi="Calibri" w:cs="Calibri"/>
          <w:sz w:val="24"/>
          <w:szCs w:val="24"/>
        </w:rPr>
        <w:t>(tel. 600019935).</w:t>
      </w:r>
    </w:p>
    <w:p w:rsidR="00AE4311" w:rsidRDefault="00AE4311" w:rsidP="003B01C8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9E0E39" w:rsidRP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>Agnieszka Szczepańska</w:t>
      </w:r>
    </w:p>
    <w:p w:rsidR="009E0E39" w:rsidRP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  <w:t>kierownik działu administracji</w:t>
      </w: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896C7F" w:rsidRPr="00896C7F" w:rsidRDefault="00DA249C" w:rsidP="00896C7F">
      <w:pPr>
        <w:spacing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Z</w:t>
      </w:r>
      <w:r w:rsidR="00896C7F" w:rsidRPr="00896C7F">
        <w:rPr>
          <w:rFonts w:ascii="Calibri" w:eastAsia="Times New Roman" w:hAnsi="Calibri" w:cs="Calibri"/>
          <w:b/>
          <w:bCs/>
          <w:color w:val="000000"/>
          <w:lang w:eastAsia="pl-PL"/>
        </w:rPr>
        <w:t>ałącznik nr 1</w:t>
      </w:r>
      <w:r w:rsidR="00033FA2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</w:p>
    <w:p w:rsidR="00AE4311" w:rsidRPr="00AE4311" w:rsidRDefault="00AE4311" w:rsidP="00AE4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Opis zamówienia</w:t>
      </w:r>
    </w:p>
    <w:p w:rsidR="00AE4311" w:rsidRPr="00AE4311" w:rsidRDefault="00AE4311" w:rsidP="00AE4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4311" w:rsidRPr="00B353CB" w:rsidRDefault="00AE4311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>Wyższa Szkoła Bankowa w Poznaniu</w:t>
      </w:r>
    </w:p>
    <w:p w:rsidR="00AE4311" w:rsidRPr="00B353CB" w:rsidRDefault="00144AF9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>u</w:t>
      </w:r>
      <w:r w:rsidR="00AE4311" w:rsidRPr="00B353CB">
        <w:rPr>
          <w:rFonts w:ascii="Calibri" w:eastAsia="Times New Roman" w:hAnsi="Calibri" w:cs="Calibri"/>
          <w:color w:val="000000"/>
          <w:lang w:eastAsia="pl-PL"/>
        </w:rPr>
        <w:t>l. Powstańców Wlkp. 5</w:t>
      </w:r>
    </w:p>
    <w:p w:rsidR="00AE4311" w:rsidRPr="00B353CB" w:rsidRDefault="00AE4311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61-895 Poznań </w:t>
      </w:r>
    </w:p>
    <w:p w:rsidR="00AE4311" w:rsidRPr="00DA249C" w:rsidRDefault="00AE4311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49C">
        <w:rPr>
          <w:rFonts w:ascii="Calibri" w:eastAsia="Times New Roman" w:hAnsi="Calibri" w:cs="Calibri"/>
          <w:color w:val="000000"/>
          <w:lang w:eastAsia="pl-PL"/>
        </w:rPr>
        <w:t>zwan</w:t>
      </w:r>
      <w:r w:rsidR="00896C7F" w:rsidRPr="00DA249C">
        <w:rPr>
          <w:rFonts w:ascii="Calibri" w:eastAsia="Times New Roman" w:hAnsi="Calibri" w:cs="Calibri"/>
          <w:color w:val="000000"/>
          <w:lang w:eastAsia="pl-PL"/>
        </w:rPr>
        <w:t>a</w:t>
      </w:r>
      <w:r w:rsidRPr="00DA249C">
        <w:rPr>
          <w:rFonts w:ascii="Calibri" w:eastAsia="Times New Roman" w:hAnsi="Calibri" w:cs="Calibri"/>
          <w:color w:val="000000"/>
          <w:lang w:eastAsia="pl-PL"/>
        </w:rPr>
        <w:t xml:space="preserve"> dalej Zamawiającym zaprasza do złożenia oferty na: </w:t>
      </w:r>
      <w:r w:rsidR="00B353CB" w:rsidRPr="00DA249C">
        <w:rPr>
          <w:rFonts w:ascii="Calibri" w:eastAsia="Times New Roman" w:hAnsi="Calibri" w:cs="Calibri"/>
          <w:color w:val="000000"/>
          <w:lang w:eastAsia="pl-PL"/>
        </w:rPr>
        <w:t>W</w:t>
      </w:r>
      <w:r w:rsidRPr="00DA249C">
        <w:rPr>
          <w:rFonts w:ascii="Calibri" w:eastAsia="Times New Roman" w:hAnsi="Calibri" w:cs="Calibri"/>
          <w:color w:val="000000"/>
          <w:lang w:eastAsia="pl-PL"/>
        </w:rPr>
        <w:t xml:space="preserve">ykonanie prac </w:t>
      </w:r>
      <w:r w:rsidR="00DA249C" w:rsidRPr="00DA249C">
        <w:rPr>
          <w:rFonts w:ascii="Calibri" w:hAnsi="Calibri" w:cs="Calibri"/>
        </w:rPr>
        <w:t xml:space="preserve">ogólnobudowlanych, elektrycznych i teletechnicznych oraz dostawę wraz z montażem mebli do sali hybrydowej w budynku „BR” znajdującym się w Poznaniu przy ul. Powstańców </w:t>
      </w:r>
      <w:r w:rsidR="00033FA2" w:rsidRPr="00DA249C">
        <w:rPr>
          <w:rFonts w:ascii="Calibri" w:eastAsia="Times New Roman" w:hAnsi="Calibri" w:cs="Calibri"/>
          <w:color w:val="000000"/>
          <w:lang w:eastAsia="pl-PL"/>
        </w:rPr>
        <w:t>Wlkp. 2a</w:t>
      </w:r>
      <w:r w:rsidRPr="00DA249C">
        <w:rPr>
          <w:rFonts w:ascii="Calibri" w:eastAsia="Times New Roman" w:hAnsi="Calibri" w:cs="Calibri"/>
          <w:color w:val="000000"/>
          <w:lang w:eastAsia="pl-PL"/>
        </w:rPr>
        <w:t xml:space="preserve">, w zakresie ujętym w </w:t>
      </w:r>
      <w:r w:rsidR="00896C7F" w:rsidRPr="00DA249C">
        <w:rPr>
          <w:rFonts w:ascii="Calibri" w:eastAsia="Times New Roman" w:hAnsi="Calibri" w:cs="Calibri"/>
          <w:color w:val="000000"/>
          <w:lang w:eastAsia="pl-PL"/>
        </w:rPr>
        <w:t>niniejszym</w:t>
      </w:r>
      <w:r w:rsidRPr="00DA249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353CB" w:rsidRPr="00DA249C">
        <w:rPr>
          <w:rFonts w:ascii="Calibri" w:eastAsia="Times New Roman" w:hAnsi="Calibri" w:cs="Calibri"/>
          <w:color w:val="000000"/>
          <w:lang w:eastAsia="pl-PL"/>
        </w:rPr>
        <w:t>O</w:t>
      </w:r>
      <w:r w:rsidRPr="00DA249C">
        <w:rPr>
          <w:rFonts w:ascii="Calibri" w:eastAsia="Times New Roman" w:hAnsi="Calibri" w:cs="Calibri"/>
          <w:color w:val="000000"/>
          <w:lang w:eastAsia="pl-PL"/>
        </w:rPr>
        <w:t xml:space="preserve">pisie </w:t>
      </w:r>
      <w:r w:rsidR="00B353CB" w:rsidRPr="00DA249C">
        <w:rPr>
          <w:rFonts w:ascii="Calibri" w:eastAsia="Times New Roman" w:hAnsi="Calibri" w:cs="Calibri"/>
          <w:color w:val="000000"/>
          <w:lang w:eastAsia="pl-PL"/>
        </w:rPr>
        <w:t>zamówienia</w:t>
      </w:r>
      <w:r w:rsidR="00335C24" w:rsidRPr="00DA249C">
        <w:rPr>
          <w:rFonts w:ascii="Calibri" w:eastAsia="Times New Roman" w:hAnsi="Calibri" w:cs="Calibri"/>
          <w:color w:val="000000"/>
          <w:lang w:eastAsia="pl-PL"/>
        </w:rPr>
        <w:t xml:space="preserve"> oraz w Szczegółowym opisie wykonania prac, stanowiącym załącznik nr 2. </w:t>
      </w:r>
      <w:r w:rsidRPr="00DA249C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AE4311" w:rsidRPr="00B353CB" w:rsidRDefault="007506FF" w:rsidP="00AE4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353CB">
        <w:rPr>
          <w:rFonts w:ascii="Calibri" w:hAnsi="Calibri" w:cs="Calibri"/>
        </w:rPr>
        <w:t xml:space="preserve">Z </w:t>
      </w:r>
      <w:r w:rsidR="00AE4311" w:rsidRPr="00B353CB">
        <w:rPr>
          <w:rFonts w:ascii="Calibri" w:hAnsi="Calibri" w:cs="Calibri"/>
        </w:rPr>
        <w:t xml:space="preserve">przedmiotowym zakresem prac </w:t>
      </w:r>
      <w:r w:rsidRPr="00B353CB">
        <w:rPr>
          <w:rFonts w:ascii="Calibri" w:hAnsi="Calibri" w:cs="Calibri"/>
        </w:rPr>
        <w:t xml:space="preserve">należy zapoznać się </w:t>
      </w:r>
      <w:r w:rsidR="00144AF9" w:rsidRPr="00B353CB">
        <w:rPr>
          <w:rFonts w:ascii="Calibri" w:hAnsi="Calibri" w:cs="Calibri"/>
        </w:rPr>
        <w:t>na miejscu wykonania, po wcześniejszym umówieniu się z Zamawiającym.</w:t>
      </w:r>
    </w:p>
    <w:p w:rsidR="007506FF" w:rsidRPr="00B353CB" w:rsidRDefault="007506FF" w:rsidP="007506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Zamawiający zastrzega sobie prawo do zmiany lub zmniejszenia </w:t>
      </w:r>
      <w:r w:rsidR="00DA249C">
        <w:rPr>
          <w:rFonts w:ascii="Calibri" w:eastAsia="Times New Roman" w:hAnsi="Calibri" w:cs="Calibri"/>
          <w:color w:val="000000"/>
          <w:lang w:eastAsia="pl-PL"/>
        </w:rPr>
        <w:t>zakresu prac.</w:t>
      </w:r>
      <w:r w:rsidRPr="00B353CB">
        <w:rPr>
          <w:rFonts w:ascii="Calibri" w:hAnsi="Calibri" w:cs="Calibri"/>
        </w:rPr>
        <w:t xml:space="preserve"> </w:t>
      </w:r>
    </w:p>
    <w:p w:rsidR="007506FF" w:rsidRPr="00B353CB" w:rsidRDefault="007506FF" w:rsidP="00AE4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1599" w:rsidRPr="00221599" w:rsidRDefault="00221599" w:rsidP="00221599">
      <w:pPr>
        <w:suppressAutoHyphens/>
        <w:autoSpaceDN w:val="0"/>
        <w:jc w:val="both"/>
        <w:textAlignment w:val="baseline"/>
        <w:rPr>
          <w:rFonts w:ascii="Calibri" w:eastAsia="SimSun" w:hAnsi="Calibri" w:cs="F"/>
          <w:kern w:val="3"/>
          <w:lang w:eastAsia="pl-PL"/>
        </w:rPr>
      </w:pPr>
      <w:r w:rsidRPr="00221599">
        <w:rPr>
          <w:rFonts w:ascii="Calibri" w:eastAsia="SimSun" w:hAnsi="Calibri" w:cs="F"/>
          <w:kern w:val="3"/>
          <w:lang w:eastAsia="pl-PL"/>
        </w:rPr>
        <w:t>Zrealizowanie przedmiotu zamówienia polega na modern</w:t>
      </w:r>
      <w:r w:rsidR="004F6265">
        <w:rPr>
          <w:rFonts w:ascii="Calibri" w:eastAsia="SimSun" w:hAnsi="Calibri" w:cs="F"/>
          <w:kern w:val="3"/>
          <w:lang w:eastAsia="pl-PL"/>
        </w:rPr>
        <w:t>izacji sal</w:t>
      </w:r>
      <w:r w:rsidR="002265D1">
        <w:rPr>
          <w:rFonts w:ascii="Calibri" w:eastAsia="SimSun" w:hAnsi="Calibri" w:cs="F"/>
          <w:kern w:val="3"/>
          <w:lang w:eastAsia="pl-PL"/>
        </w:rPr>
        <w:t>i</w:t>
      </w:r>
      <w:r w:rsidR="004F6265">
        <w:rPr>
          <w:rFonts w:ascii="Calibri" w:eastAsia="SimSun" w:hAnsi="Calibri" w:cs="F"/>
          <w:kern w:val="3"/>
          <w:lang w:eastAsia="pl-PL"/>
        </w:rPr>
        <w:t xml:space="preserve"> dydaktycznej  na salę hybrydę. </w:t>
      </w:r>
      <w:r w:rsidR="00DA249C">
        <w:rPr>
          <w:rFonts w:ascii="Calibri" w:eastAsia="SimSun" w:hAnsi="Calibri" w:cs="F"/>
          <w:kern w:val="3"/>
          <w:lang w:eastAsia="pl-PL"/>
        </w:rPr>
        <w:t>Zlecenie dotyczy Sali 105</w:t>
      </w:r>
      <w:r w:rsidRPr="00221599">
        <w:rPr>
          <w:rFonts w:ascii="Calibri" w:eastAsia="SimSun" w:hAnsi="Calibri" w:cs="F"/>
          <w:kern w:val="3"/>
          <w:lang w:eastAsia="pl-PL"/>
        </w:rPr>
        <w:t xml:space="preserve"> w budynku BR przy ul. Powstańców Wielkopolskich 2a </w:t>
      </w:r>
      <w:r w:rsidR="004F6265">
        <w:rPr>
          <w:rFonts w:ascii="Calibri" w:eastAsia="SimSun" w:hAnsi="Calibri" w:cs="F"/>
          <w:kern w:val="3"/>
          <w:lang w:eastAsia="pl-PL"/>
        </w:rPr>
        <w:br/>
      </w:r>
      <w:r w:rsidRPr="00221599">
        <w:rPr>
          <w:rFonts w:ascii="Calibri" w:eastAsia="SimSun" w:hAnsi="Calibri" w:cs="F"/>
          <w:kern w:val="3"/>
          <w:lang w:eastAsia="pl-PL"/>
        </w:rPr>
        <w:t>w Poznaniu.</w:t>
      </w:r>
    </w:p>
    <w:p w:rsidR="00AE4311" w:rsidRPr="00B353CB" w:rsidRDefault="00AE4311" w:rsidP="00AE4311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B353CB">
        <w:rPr>
          <w:rFonts w:eastAsia="Times New Roman" w:cstheme="minorHAnsi"/>
          <w:color w:val="000000"/>
          <w:lang w:eastAsia="pl-PL"/>
        </w:rPr>
        <w:t xml:space="preserve">Niniejsze postępowanie nie podlega Ustawie z dnia 29 stycznia 2004r. – Prawo zamówień </w:t>
      </w:r>
      <w:r w:rsidR="00301DC8">
        <w:rPr>
          <w:rFonts w:eastAsia="Times New Roman" w:cstheme="minorHAnsi"/>
          <w:color w:val="000000"/>
          <w:lang w:eastAsia="pl-PL"/>
        </w:rPr>
        <w:t>publicznych.</w:t>
      </w:r>
    </w:p>
    <w:p w:rsidR="00AE4311" w:rsidRPr="00AE4311" w:rsidRDefault="00AE4311" w:rsidP="00AE4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6C3F" w:rsidRDefault="00AE4311" w:rsidP="00AE431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Zamówienie należy zrealizować w terminie</w:t>
      </w:r>
      <w:r w:rsidR="00586C3F">
        <w:rPr>
          <w:rFonts w:ascii="Calibri" w:eastAsia="Times New Roman" w:hAnsi="Calibri" w:cs="Calibri"/>
          <w:b/>
          <w:bCs/>
          <w:color w:val="000000"/>
          <w:lang w:eastAsia="pl-PL"/>
        </w:rPr>
        <w:t>:</w:t>
      </w:r>
    </w:p>
    <w:p w:rsidR="00586C3F" w:rsidRDefault="00667F48" w:rsidP="007B39D1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do 15 września</w:t>
      </w:r>
      <w:r w:rsidR="00586C3F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20</w:t>
      </w:r>
      <w:r w:rsidR="00033FA2">
        <w:rPr>
          <w:rFonts w:ascii="Calibri" w:eastAsia="Times New Roman" w:hAnsi="Calibri" w:cs="Calibri"/>
          <w:b/>
          <w:bCs/>
          <w:color w:val="000000"/>
          <w:lang w:eastAsia="pl-PL"/>
        </w:rPr>
        <w:t>20</w:t>
      </w:r>
      <w:r w:rsidR="00AE4311"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 </w:t>
      </w:r>
      <w:r w:rsidR="00B353CB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roku - </w:t>
      </w:r>
      <w:r w:rsidR="00586C3F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prace </w:t>
      </w:r>
      <w:r w:rsidR="00F119BD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ogólnobudowlane, </w:t>
      </w:r>
      <w:r w:rsidR="00586C3F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elektryczne </w:t>
      </w:r>
      <w:r w:rsidR="00F119BD">
        <w:rPr>
          <w:rFonts w:ascii="Calibri" w:eastAsia="Times New Roman" w:hAnsi="Calibri" w:cs="Calibri"/>
          <w:b/>
          <w:bCs/>
          <w:color w:val="000000"/>
          <w:lang w:eastAsia="pl-PL"/>
        </w:rPr>
        <w:br/>
      </w:r>
      <w:r w:rsidR="00586C3F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i teletechniczne </w:t>
      </w:r>
      <w:r w:rsidR="00F119BD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oraz dostawa wraz z montażem mebli </w:t>
      </w:r>
      <w:r w:rsidR="00586C3F" w:rsidRPr="00586C3F">
        <w:rPr>
          <w:rFonts w:ascii="Calibri" w:eastAsia="Times New Roman" w:hAnsi="Calibri" w:cs="Calibri"/>
          <w:bCs/>
          <w:color w:val="000000"/>
          <w:lang w:eastAsia="pl-PL"/>
        </w:rPr>
        <w:t>(p</w:t>
      </w:r>
      <w:r w:rsidR="00AE4311" w:rsidRPr="00586C3F">
        <w:rPr>
          <w:rFonts w:ascii="Calibri" w:eastAsia="Times New Roman" w:hAnsi="Calibri" w:cs="Calibri"/>
          <w:bCs/>
          <w:color w:val="000000"/>
          <w:lang w:eastAsia="pl-PL"/>
        </w:rPr>
        <w:t>o dostawie mebli dokończenie prac montażowych instalacji teletechnicznej i elektrycznej na dostarczonych meblach</w:t>
      </w:r>
      <w:r w:rsidR="00586C3F" w:rsidRPr="00586C3F">
        <w:rPr>
          <w:rFonts w:ascii="Calibri" w:eastAsia="Times New Roman" w:hAnsi="Calibri" w:cs="Calibri"/>
          <w:bCs/>
          <w:color w:val="000000"/>
          <w:lang w:eastAsia="pl-PL"/>
        </w:rPr>
        <w:t>).</w:t>
      </w:r>
      <w:r w:rsidR="007B39D1" w:rsidRPr="007B39D1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</w:p>
    <w:p w:rsidR="00AE4311" w:rsidRDefault="007B39D1" w:rsidP="007B39D1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Zamawiający zastrzega sobie prawo przedłużenia</w:t>
      </w:r>
      <w:r w:rsidR="009E0E39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i zmianę</w:t>
      </w: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terminu wykonania prac.</w:t>
      </w:r>
    </w:p>
    <w:p w:rsidR="005934D3" w:rsidRDefault="005934D3" w:rsidP="005934D3">
      <w:pPr>
        <w:pStyle w:val="Akapitzlist"/>
        <w:ind w:left="284" w:firstLine="424"/>
        <w:jc w:val="both"/>
      </w:pPr>
      <w:r>
        <w:t xml:space="preserve">Oferta musi obejmować całość zamówienia. Formularz ofertowy stanowi </w:t>
      </w:r>
      <w:r>
        <w:rPr>
          <w:u w:val="single"/>
        </w:rPr>
        <w:t>Z</w:t>
      </w:r>
      <w:r w:rsidRPr="001828CA">
        <w:rPr>
          <w:u w:val="single"/>
        </w:rPr>
        <w:t>ałącznik nr</w:t>
      </w:r>
      <w:r>
        <w:rPr>
          <w:u w:val="single"/>
        </w:rPr>
        <w:t xml:space="preserve"> 3</w:t>
      </w:r>
      <w:r w:rsidRPr="001828CA">
        <w:rPr>
          <w:u w:val="single"/>
        </w:rPr>
        <w:t>.</w:t>
      </w:r>
      <w:r>
        <w:t xml:space="preserve"> </w:t>
      </w:r>
    </w:p>
    <w:p w:rsidR="005934D3" w:rsidRDefault="005934D3" w:rsidP="005934D3">
      <w:pPr>
        <w:pStyle w:val="Akapitzlist"/>
        <w:ind w:left="284" w:firstLine="424"/>
        <w:jc w:val="both"/>
      </w:pPr>
      <w:r>
        <w:t xml:space="preserve">Wzór umowy stanowi </w:t>
      </w:r>
      <w:r w:rsidRPr="001828CA">
        <w:rPr>
          <w:u w:val="single"/>
        </w:rPr>
        <w:t xml:space="preserve">Załącznik nr </w:t>
      </w:r>
      <w:r>
        <w:rPr>
          <w:u w:val="single"/>
        </w:rPr>
        <w:t xml:space="preserve">4a (cz. I 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 xml:space="preserve"> II) i Załącznik nr 4B (cz. III)</w:t>
      </w:r>
      <w:r w:rsidRPr="001828CA">
        <w:rPr>
          <w:u w:val="single"/>
        </w:rPr>
        <w:t>.</w:t>
      </w:r>
    </w:p>
    <w:p w:rsidR="00AE4311" w:rsidRPr="00AE4311" w:rsidRDefault="00AE4311" w:rsidP="00AE431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Prace remontowo – budowlane mogą być prowadzone </w:t>
      </w:r>
      <w:r w:rsidR="007B39D1">
        <w:rPr>
          <w:rFonts w:ascii="Calibri" w:eastAsia="Times New Roman" w:hAnsi="Calibri" w:cs="Calibri"/>
          <w:color w:val="000000"/>
          <w:lang w:eastAsia="pl-PL"/>
        </w:rPr>
        <w:t>be</w:t>
      </w:r>
      <w:r w:rsidR="00586C3F">
        <w:rPr>
          <w:rFonts w:ascii="Calibri" w:eastAsia="Times New Roman" w:hAnsi="Calibri" w:cs="Calibri"/>
          <w:color w:val="000000"/>
          <w:lang w:eastAsia="pl-PL"/>
        </w:rPr>
        <w:t>z</w:t>
      </w:r>
      <w:r w:rsidR="007B39D1">
        <w:rPr>
          <w:rFonts w:ascii="Calibri" w:eastAsia="Times New Roman" w:hAnsi="Calibri" w:cs="Calibri"/>
          <w:color w:val="000000"/>
          <w:lang w:eastAsia="pl-PL"/>
        </w:rPr>
        <w:t xml:space="preserve"> ograniczeń czasowych, budynek zosta</w:t>
      </w:r>
      <w:r w:rsidR="00586C3F">
        <w:rPr>
          <w:rFonts w:ascii="Calibri" w:eastAsia="Times New Roman" w:hAnsi="Calibri" w:cs="Calibri"/>
          <w:color w:val="000000"/>
          <w:lang w:eastAsia="pl-PL"/>
        </w:rPr>
        <w:t>nie wył</w:t>
      </w:r>
      <w:r w:rsidR="007B39D1">
        <w:rPr>
          <w:rFonts w:ascii="Calibri" w:eastAsia="Times New Roman" w:hAnsi="Calibri" w:cs="Calibri"/>
          <w:color w:val="000000"/>
          <w:lang w:eastAsia="pl-PL"/>
        </w:rPr>
        <w:t xml:space="preserve">ączony 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w tym czasie </w:t>
      </w:r>
      <w:r w:rsidR="007B39D1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normalnego </w:t>
      </w:r>
      <w:r w:rsidR="007B39D1">
        <w:rPr>
          <w:rFonts w:ascii="Calibri" w:eastAsia="Times New Roman" w:hAnsi="Calibri" w:cs="Calibri"/>
          <w:color w:val="000000"/>
          <w:lang w:eastAsia="pl-PL"/>
        </w:rPr>
        <w:t>użytkowania</w:t>
      </w:r>
      <w:r w:rsidR="00586C3F">
        <w:rPr>
          <w:rFonts w:ascii="Calibri" w:eastAsia="Times New Roman" w:hAnsi="Calibri" w:cs="Calibri"/>
          <w:color w:val="000000"/>
          <w:lang w:eastAsia="pl-PL"/>
        </w:rPr>
        <w:t>.</w:t>
      </w:r>
    </w:p>
    <w:p w:rsidR="00AE4311" w:rsidRDefault="00AE4311" w:rsidP="00AE431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Za pomieszczenie „</w:t>
      </w:r>
      <w:r w:rsidR="000A7AB8">
        <w:rPr>
          <w:rFonts w:ascii="Calibri" w:eastAsia="Times New Roman" w:hAnsi="Calibri" w:cs="Calibri"/>
          <w:color w:val="000000"/>
          <w:lang w:eastAsia="pl-PL"/>
        </w:rPr>
        <w:t>gotowe” uważa się pomieszczenie, w który</w:t>
      </w:r>
      <w:r w:rsidR="00896C7F">
        <w:rPr>
          <w:rFonts w:ascii="Calibri" w:eastAsia="Times New Roman" w:hAnsi="Calibri" w:cs="Calibri"/>
          <w:color w:val="000000"/>
          <w:lang w:eastAsia="pl-PL"/>
        </w:rPr>
        <w:t>m</w:t>
      </w:r>
      <w:r w:rsidR="000A7AB8">
        <w:rPr>
          <w:rFonts w:ascii="Calibri" w:eastAsia="Times New Roman" w:hAnsi="Calibri" w:cs="Calibri"/>
          <w:color w:val="000000"/>
          <w:lang w:eastAsia="pl-PL"/>
        </w:rPr>
        <w:t xml:space="preserve"> zostały wykonane wszystkie założone w 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zamówieniu prace, pomieszczenia uporządkowane i </w:t>
      </w:r>
      <w:r w:rsidRPr="00AE4311">
        <w:rPr>
          <w:rFonts w:ascii="Calibri" w:eastAsia="Times New Roman" w:hAnsi="Calibri" w:cs="Calibri"/>
          <w:color w:val="000000"/>
          <w:lang w:eastAsia="pl-PL"/>
        </w:rPr>
        <w:t>czyste. Wykonawca zobowiązany jest do zabezpieczania pomieszczeń, w których wykonywane są prace remontowe przed zabrudzeniem (wyposażenia, okien, itp.)</w:t>
      </w:r>
      <w:r w:rsidR="00BB10AC">
        <w:rPr>
          <w:rFonts w:ascii="Calibri" w:eastAsia="Times New Roman" w:hAnsi="Calibri" w:cs="Calibri"/>
          <w:color w:val="000000"/>
          <w:lang w:eastAsia="pl-PL"/>
        </w:rPr>
        <w:t>,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wystawieniem i ponownym wstawieniem wyposażenia, tak aby po wyjściu z pomieszczeń n</w:t>
      </w:r>
      <w:r w:rsidR="00586C3F">
        <w:rPr>
          <w:rFonts w:ascii="Calibri" w:eastAsia="Times New Roman" w:hAnsi="Calibri" w:cs="Calibri"/>
          <w:color w:val="000000"/>
          <w:lang w:eastAsia="pl-PL"/>
        </w:rPr>
        <w:t>adawały się one do użytkowania w przedmiotowym zakresie.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    </w:t>
      </w:r>
    </w:p>
    <w:p w:rsidR="00144AF9" w:rsidRPr="00144AF9" w:rsidRDefault="00AE4311" w:rsidP="00BB10A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144AF9">
        <w:rPr>
          <w:rFonts w:ascii="Calibri" w:eastAsia="Times New Roman" w:hAnsi="Calibri" w:cs="Calibri"/>
          <w:color w:val="000000"/>
          <w:lang w:eastAsia="pl-PL"/>
        </w:rPr>
        <w:t xml:space="preserve">Oferta musi obejmować zamówienia zgodnie z dostarczonym przez Zamawiającego </w:t>
      </w:r>
      <w:r w:rsidR="00BB10AC">
        <w:rPr>
          <w:rFonts w:ascii="Calibri" w:eastAsia="Times New Roman" w:hAnsi="Calibri" w:cs="Calibri"/>
          <w:color w:val="000000"/>
          <w:lang w:eastAsia="pl-PL"/>
        </w:rPr>
        <w:t>O</w:t>
      </w:r>
      <w:r w:rsidR="000A7AB8" w:rsidRPr="00144AF9">
        <w:rPr>
          <w:rFonts w:ascii="Calibri" w:eastAsia="Times New Roman" w:hAnsi="Calibri" w:cs="Calibri"/>
          <w:color w:val="000000"/>
          <w:lang w:eastAsia="pl-PL"/>
        </w:rPr>
        <w:t>pisem</w:t>
      </w:r>
      <w:r w:rsidR="00144AF9" w:rsidRPr="00144AF9">
        <w:rPr>
          <w:rFonts w:ascii="Calibri" w:eastAsia="Times New Roman" w:hAnsi="Calibri" w:cs="Calibri"/>
          <w:color w:val="000000"/>
          <w:lang w:eastAsia="pl-PL"/>
        </w:rPr>
        <w:br/>
      </w:r>
      <w:r w:rsidR="00BB10AC">
        <w:rPr>
          <w:rFonts w:ascii="Calibri" w:eastAsia="Times New Roman" w:hAnsi="Calibri" w:cs="Calibri"/>
          <w:color w:val="000000"/>
          <w:lang w:eastAsia="pl-PL"/>
        </w:rPr>
        <w:t>zamówienia</w:t>
      </w:r>
      <w:r w:rsidR="00335C24">
        <w:rPr>
          <w:rFonts w:ascii="Calibri" w:eastAsia="Times New Roman" w:hAnsi="Calibri" w:cs="Calibri"/>
          <w:color w:val="000000"/>
          <w:lang w:eastAsia="pl-PL"/>
        </w:rPr>
        <w:t xml:space="preserve"> oraz Szczegółowym opisem wykonania prac</w:t>
      </w:r>
      <w:r w:rsidR="000A7AB8" w:rsidRPr="00144AF9">
        <w:rPr>
          <w:rFonts w:ascii="Calibri" w:eastAsia="Times New Roman" w:hAnsi="Calibri" w:cs="Calibri"/>
          <w:color w:val="000000"/>
          <w:lang w:eastAsia="pl-PL"/>
        </w:rPr>
        <w:t>.</w:t>
      </w:r>
      <w:r w:rsidR="00144AF9" w:rsidRPr="00144AF9">
        <w:rPr>
          <w:rFonts w:ascii="Calibri" w:eastAsia="Times New Roman" w:hAnsi="Calibri" w:cs="Calibri"/>
          <w:color w:val="000000"/>
          <w:lang w:eastAsia="pl-PL"/>
        </w:rPr>
        <w:t xml:space="preserve"> Oferta może zostać złożona na:</w:t>
      </w:r>
    </w:p>
    <w:p w:rsidR="00BB10AC" w:rsidRDefault="006D5F96" w:rsidP="00144AF9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a)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   całość prac budowlanych</w:t>
      </w:r>
      <w:r w:rsidR="00BB10AC">
        <w:rPr>
          <w:rFonts w:ascii="Calibri" w:eastAsia="Times New Roman" w:hAnsi="Calibri" w:cs="Calibri"/>
          <w:color w:val="000000"/>
          <w:lang w:eastAsia="pl-PL"/>
        </w:rPr>
        <w:t>,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elektrycznych i teletechnicznych</w:t>
      </w:r>
      <w:r w:rsidR="00BB10AC">
        <w:rPr>
          <w:rFonts w:ascii="Calibri" w:eastAsia="Times New Roman" w:hAnsi="Calibri" w:cs="Calibri"/>
          <w:color w:val="000000"/>
          <w:lang w:eastAsia="pl-PL"/>
        </w:rPr>
        <w:t>, tj.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łącznie na I </w:t>
      </w:r>
      <w:proofErr w:type="spellStart"/>
      <w:r w:rsidR="00144AF9">
        <w:rPr>
          <w:rFonts w:ascii="Calibri" w:eastAsia="Times New Roman" w:hAnsi="Calibri" w:cs="Calibri"/>
          <w:color w:val="000000"/>
          <w:lang w:eastAsia="pl-PL"/>
        </w:rPr>
        <w:t>i</w:t>
      </w:r>
      <w:proofErr w:type="spellEnd"/>
      <w:r w:rsidR="00144AF9">
        <w:rPr>
          <w:rFonts w:ascii="Calibri" w:eastAsia="Times New Roman" w:hAnsi="Calibri" w:cs="Calibri"/>
          <w:color w:val="000000"/>
          <w:lang w:eastAsia="pl-PL"/>
        </w:rPr>
        <w:t xml:space="preserve"> II część </w:t>
      </w:r>
    </w:p>
    <w:p w:rsidR="00144AF9" w:rsidRDefault="00144AF9" w:rsidP="00144AF9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lub </w:t>
      </w:r>
    </w:p>
    <w:p w:rsidR="006D5F96" w:rsidRDefault="006D5F96" w:rsidP="00144AF9">
      <w:pPr>
        <w:spacing w:after="0" w:line="240" w:lineRule="auto"/>
        <w:ind w:left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b)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na jedną z wybranych części w postępowaniu</w:t>
      </w:r>
      <w:r>
        <w:rPr>
          <w:rFonts w:ascii="Calibri" w:eastAsia="Times New Roman" w:hAnsi="Calibri" w:cs="Calibri"/>
          <w:color w:val="000000"/>
          <w:lang w:eastAsia="pl-PL"/>
        </w:rPr>
        <w:t>:</w:t>
      </w:r>
    </w:p>
    <w:p w:rsidR="006D5F96" w:rsidRDefault="006D5F96" w:rsidP="00144AF9">
      <w:pPr>
        <w:spacing w:after="0" w:line="240" w:lineRule="auto"/>
        <w:ind w:left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-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I część – prace ogólnobudowlane, </w:t>
      </w:r>
    </w:p>
    <w:p w:rsidR="00144AF9" w:rsidRDefault="006D5F96" w:rsidP="00144AF9">
      <w:pPr>
        <w:spacing w:after="0" w:line="240" w:lineRule="auto"/>
        <w:ind w:left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- </w:t>
      </w:r>
      <w:r w:rsidR="00144AF9">
        <w:rPr>
          <w:rFonts w:ascii="Calibri" w:eastAsia="Times New Roman" w:hAnsi="Calibri" w:cs="Calibri"/>
          <w:color w:val="000000"/>
          <w:lang w:eastAsia="pl-PL"/>
        </w:rPr>
        <w:t>II część – prace elektryczne i teletechniczne</w:t>
      </w:r>
      <w:r w:rsidR="00566117">
        <w:rPr>
          <w:rFonts w:ascii="Calibri" w:eastAsia="Times New Roman" w:hAnsi="Calibri" w:cs="Calibri"/>
          <w:color w:val="000000"/>
          <w:lang w:eastAsia="pl-PL"/>
        </w:rPr>
        <w:t xml:space="preserve">, </w:t>
      </w:r>
    </w:p>
    <w:p w:rsidR="00566117" w:rsidRDefault="00566117" w:rsidP="00144AF9">
      <w:pPr>
        <w:spacing w:after="0" w:line="240" w:lineRule="auto"/>
        <w:ind w:left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- III cześć – dostawa i montaż mebli.</w:t>
      </w:r>
    </w:p>
    <w:p w:rsidR="0017201E" w:rsidRPr="00AE4311" w:rsidRDefault="0017201E" w:rsidP="00144AF9">
      <w:pPr>
        <w:spacing w:after="0" w:line="240" w:lineRule="auto"/>
        <w:ind w:left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p w:rsidR="000A7AB8" w:rsidRPr="00144AF9" w:rsidRDefault="00B353CB" w:rsidP="00144AF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Oferent </w:t>
      </w:r>
      <w:r w:rsidR="000A7AB8" w:rsidRPr="00144AF9">
        <w:rPr>
          <w:rFonts w:ascii="Calibri" w:eastAsia="Times New Roman" w:hAnsi="Calibri" w:cs="Calibri"/>
          <w:color w:val="000000"/>
          <w:lang w:eastAsia="pl-PL"/>
        </w:rPr>
        <w:t>zobowiązany jest przed złożeniem oferty do dokonania wizji na miejscu w celu wykonania pomiarów</w:t>
      </w:r>
      <w:r w:rsidR="00BB10AC">
        <w:rPr>
          <w:rFonts w:ascii="Calibri" w:eastAsia="Times New Roman" w:hAnsi="Calibri" w:cs="Calibri"/>
          <w:color w:val="000000"/>
          <w:lang w:eastAsia="pl-PL"/>
        </w:rPr>
        <w:t>.</w:t>
      </w:r>
    </w:p>
    <w:p w:rsidR="00AE4311" w:rsidRPr="00AE4311" w:rsidRDefault="00AE4311" w:rsidP="00AE431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Informacje dotyczące warunków składania ofert: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Oferent ma prawo złożyć tylko jedną ofertę, sam lub jako reprezentant firmy. Oferent, który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przedłoży więcej aniżeli jedną ofertę zostanie wykluczony z postępowania.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Oferenci przedstawiają ofertę zgodnie z wymaganiami określonymi w Opisie zamówienia</w:t>
      </w:r>
      <w:r w:rsidR="00335C24">
        <w:rPr>
          <w:rFonts w:ascii="Calibri" w:eastAsia="Times New Roman" w:hAnsi="Calibri" w:cs="Calibri"/>
          <w:color w:val="000000"/>
          <w:lang w:eastAsia="pl-PL"/>
        </w:rPr>
        <w:t xml:space="preserve"> oraz Szczegółowym opisie wykonania prac. 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Propozycje rozwiązań alternatywnych lub wariantów nie będą brane pod uwagę.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Oferenci ponoszą wszelkie koszty związane z przygotowaniem i złożeniem oferty.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Oferta powinna być napisana w języku polskim, </w:t>
      </w:r>
      <w:r w:rsidR="00BB10AC">
        <w:rPr>
          <w:rFonts w:ascii="Calibri" w:eastAsia="Times New Roman" w:hAnsi="Calibri" w:cs="Calibri"/>
          <w:color w:val="000000"/>
          <w:lang w:eastAsia="pl-PL"/>
        </w:rPr>
        <w:t xml:space="preserve">odręcznie lub na </w:t>
      </w:r>
      <w:r w:rsidRPr="00AE4311">
        <w:rPr>
          <w:rFonts w:ascii="Calibri" w:eastAsia="Times New Roman" w:hAnsi="Calibri" w:cs="Calibri"/>
          <w:color w:val="000000"/>
          <w:lang w:eastAsia="pl-PL"/>
        </w:rPr>
        <w:t>komputerze oraz podpisana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E4311">
        <w:rPr>
          <w:rFonts w:ascii="Calibri" w:eastAsia="Times New Roman" w:hAnsi="Calibri" w:cs="Calibri"/>
          <w:color w:val="000000"/>
          <w:lang w:eastAsia="pl-PL"/>
        </w:rPr>
        <w:t>przez osobę upoważnioną do reprezentowania firmy na zewnątrz.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Zaleca się aby każda strona była ponumerowana.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Wszelkie poprawki lub zmiany w tekście oferty muszą być parafowane i datowane </w:t>
      </w:r>
      <w:r w:rsidR="00E41343">
        <w:rPr>
          <w:rFonts w:ascii="Calibri" w:eastAsia="Times New Roman" w:hAnsi="Calibri" w:cs="Calibri"/>
          <w:color w:val="000000"/>
          <w:lang w:eastAsia="pl-PL"/>
        </w:rPr>
        <w:br/>
        <w:t xml:space="preserve">              </w:t>
      </w:r>
      <w:r w:rsidRPr="00AE4311">
        <w:rPr>
          <w:rFonts w:ascii="Calibri" w:eastAsia="Times New Roman" w:hAnsi="Calibri" w:cs="Calibri"/>
          <w:color w:val="000000"/>
          <w:lang w:eastAsia="pl-PL"/>
        </w:rPr>
        <w:t>własnoręcznie przez osobę podpisującą ofertę.</w:t>
      </w:r>
    </w:p>
    <w:p w:rsidR="00AE4311" w:rsidRPr="009B5BE6" w:rsidRDefault="00AE4311" w:rsidP="00BB10AC">
      <w:pPr>
        <w:numPr>
          <w:ilvl w:val="0"/>
          <w:numId w:val="3"/>
        </w:num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Osobą uprawnioną przez Zamawiającego do kontaktowania się z oferentami jest: </w:t>
      </w:r>
      <w:r w:rsidR="00E41343">
        <w:rPr>
          <w:rFonts w:ascii="Calibri" w:eastAsia="Times New Roman" w:hAnsi="Calibri" w:cs="Calibri"/>
          <w:color w:val="000000"/>
          <w:lang w:eastAsia="pl-PL"/>
        </w:rPr>
        <w:br/>
      </w:r>
      <w:r w:rsidR="00E41343" w:rsidRPr="009B5BE6">
        <w:rPr>
          <w:rFonts w:ascii="Calibri" w:eastAsia="Times New Roman" w:hAnsi="Calibri" w:cs="Calibri"/>
          <w:color w:val="000000"/>
          <w:lang w:eastAsia="pl-PL"/>
        </w:rPr>
        <w:t xml:space="preserve">               </w:t>
      </w:r>
      <w:r w:rsidR="00BC2649" w:rsidRPr="009B5BE6">
        <w:rPr>
          <w:rFonts w:ascii="Calibri" w:hAnsi="Calibri" w:cs="Calibri"/>
        </w:rPr>
        <w:t xml:space="preserve">Starszy Specjalista ds. zarządzania obiektami Ewa Szewczyk  tel. 61 6553202 </w:t>
      </w:r>
      <w:r w:rsidR="00BC2649" w:rsidRPr="009B5BE6">
        <w:rPr>
          <w:rFonts w:ascii="Calibri" w:hAnsi="Calibri" w:cs="Calibri"/>
        </w:rPr>
        <w:br/>
        <w:t xml:space="preserve">              lub 882430261</w:t>
      </w:r>
      <w:r w:rsidR="00FE2A12" w:rsidRPr="009B5BE6">
        <w:rPr>
          <w:rFonts w:ascii="Calibri" w:hAnsi="Calibri" w:cs="Calibri"/>
        </w:rPr>
        <w:t xml:space="preserve"> </w:t>
      </w:r>
      <w:r w:rsidR="00BC2649" w:rsidRPr="009B5BE6">
        <w:rPr>
          <w:rFonts w:ascii="Calibri" w:hAnsi="Calibri" w:cs="Calibri"/>
        </w:rPr>
        <w:t>or</w:t>
      </w:r>
      <w:r w:rsidR="000A7AB8" w:rsidRPr="009B5BE6">
        <w:rPr>
          <w:rFonts w:ascii="Calibri" w:eastAsia="Times New Roman" w:hAnsi="Calibri" w:cs="Calibri"/>
          <w:color w:val="000000"/>
          <w:lang w:eastAsia="pl-PL"/>
        </w:rPr>
        <w:t xml:space="preserve">az </w:t>
      </w:r>
      <w:r w:rsidR="00BB10AC" w:rsidRPr="009B5BE6">
        <w:rPr>
          <w:rFonts w:ascii="Calibri" w:eastAsia="Times New Roman" w:hAnsi="Calibri" w:cs="Calibri"/>
          <w:color w:val="000000"/>
          <w:lang w:eastAsia="pl-PL"/>
        </w:rPr>
        <w:t xml:space="preserve">Kierownik Działu Administracji  - </w:t>
      </w:r>
      <w:r w:rsidR="000A7AB8" w:rsidRPr="009B5BE6">
        <w:rPr>
          <w:rFonts w:ascii="Calibri" w:eastAsia="Times New Roman" w:hAnsi="Calibri" w:cs="Calibri"/>
          <w:color w:val="000000"/>
          <w:lang w:eastAsia="pl-PL"/>
        </w:rPr>
        <w:t>Agnieszka Szczepańska</w:t>
      </w:r>
      <w:r w:rsidR="00BB10AC" w:rsidRPr="009B5BE6">
        <w:rPr>
          <w:rFonts w:ascii="Calibri" w:eastAsia="Times New Roman" w:hAnsi="Calibri" w:cs="Calibri"/>
          <w:color w:val="000000"/>
          <w:lang w:eastAsia="pl-PL"/>
        </w:rPr>
        <w:t>,</w:t>
      </w:r>
      <w:r w:rsidR="00BC2649" w:rsidRPr="009B5BE6">
        <w:rPr>
          <w:rFonts w:ascii="Calibri" w:eastAsia="Times New Roman" w:hAnsi="Calibri" w:cs="Calibri"/>
          <w:color w:val="000000"/>
          <w:lang w:eastAsia="pl-PL"/>
        </w:rPr>
        <w:br/>
        <w:t xml:space="preserve">              </w:t>
      </w:r>
      <w:r w:rsidR="00BB10AC" w:rsidRPr="009B5BE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0A7AB8" w:rsidRPr="009B5BE6">
        <w:rPr>
          <w:rFonts w:ascii="Calibri" w:eastAsia="Times New Roman" w:hAnsi="Calibri" w:cs="Calibri"/>
          <w:color w:val="000000"/>
          <w:lang w:eastAsia="pl-PL"/>
        </w:rPr>
        <w:t>tel. 600019935.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Oferta winna wskazywać osobę uprawnioną do kontaktu i dane kontaktowe ze strony</w:t>
      </w:r>
      <w:r w:rsidR="00E41343">
        <w:rPr>
          <w:rFonts w:ascii="Calibri" w:eastAsia="Times New Roman" w:hAnsi="Calibri" w:cs="Calibri"/>
          <w:color w:val="000000"/>
          <w:lang w:eastAsia="pl-PL"/>
        </w:rPr>
        <w:br/>
        <w:t xml:space="preserve">              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Oferenta.</w:t>
      </w:r>
    </w:p>
    <w:p w:rsidR="00AE4311" w:rsidRPr="00AE4311" w:rsidRDefault="00AE4311" w:rsidP="00BB10AC">
      <w:pPr>
        <w:numPr>
          <w:ilvl w:val="0"/>
          <w:numId w:val="3"/>
        </w:numPr>
        <w:spacing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Warunki płatności:</w:t>
      </w:r>
    </w:p>
    <w:p w:rsidR="00AE4311" w:rsidRPr="00AE4311" w:rsidRDefault="00AE4311" w:rsidP="00BB10AC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wykonawca ma prawo do wystawienia faktu</w:t>
      </w:r>
      <w:r w:rsidR="005C7CF8">
        <w:rPr>
          <w:rFonts w:ascii="Calibri" w:eastAsia="Times New Roman" w:hAnsi="Calibri" w:cs="Calibri"/>
          <w:color w:val="000000"/>
          <w:lang w:eastAsia="pl-PL"/>
        </w:rPr>
        <w:t>r częściowych za wykonane prace.</w:t>
      </w:r>
      <w:r w:rsidR="00BB10AC">
        <w:rPr>
          <w:rFonts w:ascii="Calibri" w:eastAsia="Times New Roman" w:hAnsi="Calibri" w:cs="Calibri"/>
          <w:color w:val="000000"/>
          <w:lang w:eastAsia="pl-PL"/>
        </w:rPr>
        <w:br/>
      </w:r>
      <w:r w:rsidRPr="00AE4311">
        <w:rPr>
          <w:rFonts w:ascii="Calibri" w:eastAsia="Times New Roman" w:hAnsi="Calibri" w:cs="Calibri"/>
          <w:color w:val="000000"/>
          <w:lang w:eastAsia="pl-PL"/>
        </w:rPr>
        <w:t>Podstawą do wystawienia faktur częściowych jest dokonanie przez Zamawiającego odbioru zgłaszanych poszczególnych etapów prac zgodnie z harmonogramem</w:t>
      </w:r>
      <w:r w:rsidR="00BB10AC">
        <w:rPr>
          <w:rFonts w:ascii="Calibri" w:eastAsia="Times New Roman" w:hAnsi="Calibri" w:cs="Calibri"/>
          <w:color w:val="000000"/>
          <w:lang w:eastAsia="pl-PL"/>
        </w:rPr>
        <w:t xml:space="preserve"> -</w:t>
      </w:r>
      <w:r w:rsidR="005C7CF8">
        <w:rPr>
          <w:rFonts w:ascii="Calibri" w:eastAsia="Times New Roman" w:hAnsi="Calibri" w:cs="Calibri"/>
          <w:color w:val="000000"/>
          <w:lang w:eastAsia="pl-PL"/>
        </w:rPr>
        <w:t xml:space="preserve"> przewiduje się nie więcej niż </w:t>
      </w:r>
      <w:r w:rsidR="007506FF">
        <w:rPr>
          <w:rFonts w:ascii="Calibri" w:eastAsia="Times New Roman" w:hAnsi="Calibri" w:cs="Calibri"/>
          <w:color w:val="000000"/>
          <w:lang w:eastAsia="pl-PL"/>
        </w:rPr>
        <w:t>3 faktury częściowe</w:t>
      </w:r>
      <w:r w:rsidR="005C7CF8">
        <w:rPr>
          <w:rFonts w:ascii="Calibri" w:eastAsia="Times New Roman" w:hAnsi="Calibri" w:cs="Calibri"/>
          <w:color w:val="000000"/>
          <w:lang w:eastAsia="pl-PL"/>
        </w:rPr>
        <w:t>.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AE4311" w:rsidRPr="00AE4311" w:rsidRDefault="00AE4311" w:rsidP="00BB10AC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termin płatności: 14 dni od daty doręczenia prawidłowo wystawionych faktur VAT</w:t>
      </w:r>
    </w:p>
    <w:p w:rsidR="00AE4311" w:rsidRDefault="00AE4311" w:rsidP="00BB10AC">
      <w:pPr>
        <w:spacing w:line="240" w:lineRule="auto"/>
        <w:ind w:left="709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w przypadku konieczności wykonania robót dodatkowych lub zamiennych, wynagrodzenie zostanie obliczone w oparciu o faktycznie wykonany zakres robót i wskaźniki do kosztorysowania podane w ofercie</w:t>
      </w:r>
      <w:r w:rsidR="006D5F96">
        <w:rPr>
          <w:rFonts w:ascii="Calibri" w:eastAsia="Times New Roman" w:hAnsi="Calibri" w:cs="Calibri"/>
          <w:color w:val="000000"/>
          <w:lang w:eastAsia="pl-PL"/>
        </w:rPr>
        <w:t>.</w:t>
      </w:r>
    </w:p>
    <w:p w:rsidR="00AE4311" w:rsidRPr="00BB10AC" w:rsidRDefault="00AE4311" w:rsidP="00BB10AC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BB10AC">
        <w:rPr>
          <w:rFonts w:ascii="Calibri" w:eastAsia="Times New Roman" w:hAnsi="Calibri" w:cs="Calibri"/>
          <w:color w:val="000000"/>
          <w:lang w:eastAsia="pl-PL"/>
        </w:rPr>
        <w:t>Zamawiający zastrzega możliwość swobodnego wyboru Oferty oraz możliwość unieważnienia postępowania bez podania przyczyny.</w:t>
      </w:r>
    </w:p>
    <w:p w:rsidR="00AE4311" w:rsidRPr="00AE4311" w:rsidRDefault="00AE4311" w:rsidP="00BB10AC">
      <w:pPr>
        <w:numPr>
          <w:ilvl w:val="0"/>
          <w:numId w:val="5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W przypadku złożenia przez Oferentów równorzędnych ofert, Zamawiający zastrzega sobie prawo do przeprowadzenia dodatkowych negocjacji,</w:t>
      </w:r>
    </w:p>
    <w:p w:rsidR="00AE4311" w:rsidRPr="00AE4311" w:rsidRDefault="00AE4311" w:rsidP="00BB10AC">
      <w:pPr>
        <w:numPr>
          <w:ilvl w:val="0"/>
          <w:numId w:val="6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Zamawiający zastrzega sobie prawo wezwania Oferenta w celu złożenia dodatkowych </w:t>
      </w:r>
      <w:r w:rsidR="00A53BC2">
        <w:rPr>
          <w:rFonts w:ascii="Calibri" w:eastAsia="Times New Roman" w:hAnsi="Calibri" w:cs="Calibri"/>
          <w:color w:val="000000"/>
          <w:lang w:eastAsia="pl-PL"/>
        </w:rPr>
        <w:t xml:space="preserve">   </w:t>
      </w:r>
      <w:r w:rsidRPr="00AE4311">
        <w:rPr>
          <w:rFonts w:ascii="Calibri" w:eastAsia="Times New Roman" w:hAnsi="Calibri" w:cs="Calibri"/>
          <w:color w:val="000000"/>
          <w:lang w:eastAsia="pl-PL"/>
        </w:rPr>
        <w:t>wyjaśnień na temat oferty, kwalifikacji i wiarygodności oferenta oraz kalkulacji ceny ofertowej. Odmowa udzielenia wyjaśnień przez oferenta spowoduje nierozpatrzenie złożonej przez niego oferty</w:t>
      </w:r>
      <w:r w:rsidR="006D5F96">
        <w:rPr>
          <w:rFonts w:ascii="Calibri" w:eastAsia="Times New Roman" w:hAnsi="Calibri" w:cs="Calibri"/>
          <w:color w:val="000000"/>
          <w:lang w:eastAsia="pl-PL"/>
        </w:rPr>
        <w:t>.</w:t>
      </w:r>
    </w:p>
    <w:p w:rsidR="00AE4311" w:rsidRDefault="00AE4311" w:rsidP="00BB10AC">
      <w:pPr>
        <w:numPr>
          <w:ilvl w:val="0"/>
          <w:numId w:val="7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Oferta winna zawierać oświadczenie oferenta, że jest ważna 60 dni od dnia złożenia oferty</w:t>
      </w: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.  </w:t>
      </w:r>
    </w:p>
    <w:p w:rsidR="004E5888" w:rsidRDefault="004E5888" w:rsidP="00BB10AC">
      <w:pPr>
        <w:numPr>
          <w:ilvl w:val="0"/>
          <w:numId w:val="7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bCs/>
          <w:color w:val="000000"/>
          <w:lang w:eastAsia="pl-PL"/>
        </w:rPr>
      </w:pPr>
      <w:r w:rsidRPr="004E5888">
        <w:rPr>
          <w:rFonts w:ascii="Calibri" w:eastAsia="Times New Roman" w:hAnsi="Calibri" w:cs="Calibri"/>
          <w:bCs/>
          <w:color w:val="000000"/>
          <w:lang w:eastAsia="pl-PL"/>
        </w:rPr>
        <w:t xml:space="preserve">Oferent </w:t>
      </w:r>
      <w:r>
        <w:rPr>
          <w:rFonts w:ascii="Calibri" w:eastAsia="Times New Roman" w:hAnsi="Calibri" w:cs="Calibri"/>
          <w:bCs/>
          <w:color w:val="000000"/>
          <w:lang w:eastAsia="pl-PL"/>
        </w:rPr>
        <w:t xml:space="preserve">składając ofertę </w:t>
      </w:r>
      <w:r w:rsidRPr="004E5888">
        <w:rPr>
          <w:rFonts w:ascii="Calibri" w:eastAsia="Times New Roman" w:hAnsi="Calibri" w:cs="Calibri"/>
          <w:bCs/>
          <w:color w:val="000000"/>
          <w:lang w:eastAsia="pl-PL"/>
        </w:rPr>
        <w:t xml:space="preserve">akceptuje warunki określone we wzorze </w:t>
      </w:r>
      <w:r>
        <w:rPr>
          <w:rFonts w:ascii="Calibri" w:eastAsia="Times New Roman" w:hAnsi="Calibri" w:cs="Calibri"/>
          <w:bCs/>
          <w:color w:val="000000"/>
          <w:lang w:eastAsia="pl-PL"/>
        </w:rPr>
        <w:t>U</w:t>
      </w:r>
      <w:r w:rsidRPr="004E5888">
        <w:rPr>
          <w:rFonts w:ascii="Calibri" w:eastAsia="Times New Roman" w:hAnsi="Calibri" w:cs="Calibri"/>
          <w:bCs/>
          <w:color w:val="000000"/>
          <w:lang w:eastAsia="pl-PL"/>
        </w:rPr>
        <w:t>mowy</w:t>
      </w:r>
      <w:r>
        <w:rPr>
          <w:rFonts w:ascii="Calibri" w:eastAsia="Times New Roman" w:hAnsi="Calibri" w:cs="Calibri"/>
          <w:bCs/>
          <w:color w:val="000000"/>
          <w:lang w:eastAsia="pl-PL"/>
        </w:rPr>
        <w:t>,</w:t>
      </w:r>
      <w:r w:rsidRPr="004E5888">
        <w:rPr>
          <w:rFonts w:ascii="Calibri" w:eastAsia="Times New Roman" w:hAnsi="Calibri" w:cs="Calibri"/>
          <w:bCs/>
          <w:color w:val="000000"/>
          <w:lang w:eastAsia="pl-PL"/>
        </w:rPr>
        <w:t xml:space="preserve"> stanowiącym załącznik</w:t>
      </w:r>
      <w:r w:rsidR="0017201E">
        <w:rPr>
          <w:rFonts w:ascii="Calibri" w:eastAsia="Times New Roman" w:hAnsi="Calibri" w:cs="Calibri"/>
          <w:bCs/>
          <w:color w:val="000000"/>
          <w:lang w:eastAsia="pl-PL"/>
        </w:rPr>
        <w:t>i</w:t>
      </w:r>
      <w:r w:rsidRPr="004E5888">
        <w:rPr>
          <w:rFonts w:ascii="Calibri" w:eastAsia="Times New Roman" w:hAnsi="Calibri" w:cs="Calibri"/>
          <w:bCs/>
          <w:color w:val="000000"/>
          <w:lang w:eastAsia="pl-PL"/>
        </w:rPr>
        <w:t xml:space="preserve"> nr </w:t>
      </w:r>
      <w:r w:rsidR="00511108">
        <w:rPr>
          <w:rFonts w:ascii="Calibri" w:eastAsia="Times New Roman" w:hAnsi="Calibri" w:cs="Calibri"/>
          <w:bCs/>
          <w:color w:val="000000"/>
          <w:lang w:eastAsia="pl-PL"/>
        </w:rPr>
        <w:t>4</w:t>
      </w:r>
      <w:r w:rsidR="0017201E">
        <w:rPr>
          <w:rFonts w:ascii="Calibri" w:eastAsia="Times New Roman" w:hAnsi="Calibri" w:cs="Calibri"/>
          <w:bCs/>
          <w:color w:val="000000"/>
          <w:lang w:eastAsia="pl-PL"/>
        </w:rPr>
        <w:t xml:space="preserve"> a i b.</w:t>
      </w:r>
      <w:r w:rsidRPr="004E5888">
        <w:rPr>
          <w:rFonts w:ascii="Calibri" w:eastAsia="Times New Roman" w:hAnsi="Calibri" w:cs="Calibri"/>
          <w:bCs/>
          <w:color w:val="000000"/>
          <w:lang w:eastAsia="pl-PL"/>
        </w:rPr>
        <w:t xml:space="preserve">  </w:t>
      </w:r>
    </w:p>
    <w:p w:rsidR="0017201E" w:rsidRDefault="0017201E" w:rsidP="0017201E">
      <w:p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bCs/>
          <w:color w:val="000000"/>
          <w:lang w:eastAsia="pl-PL"/>
        </w:rPr>
      </w:pPr>
    </w:p>
    <w:p w:rsidR="00AE4311" w:rsidRDefault="00AE4311" w:rsidP="00BB10AC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BB10AC">
        <w:rPr>
          <w:rFonts w:ascii="Calibri" w:eastAsia="Times New Roman" w:hAnsi="Calibri" w:cs="Calibri"/>
          <w:color w:val="000000"/>
          <w:lang w:eastAsia="pl-PL"/>
        </w:rPr>
        <w:t>Sposób składania ofert:</w:t>
      </w:r>
    </w:p>
    <w:p w:rsidR="00AE4311" w:rsidRDefault="00AE4311" w:rsidP="00BB10AC">
      <w:pPr>
        <w:numPr>
          <w:ilvl w:val="0"/>
          <w:numId w:val="9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Ofertę należy złożyć w zamkniętej kopercie w </w:t>
      </w:r>
      <w:r w:rsidR="00BB10AC">
        <w:rPr>
          <w:rFonts w:ascii="Calibri" w:eastAsia="Times New Roman" w:hAnsi="Calibri" w:cs="Calibri"/>
          <w:color w:val="000000"/>
          <w:lang w:eastAsia="pl-PL"/>
        </w:rPr>
        <w:t>K</w:t>
      </w:r>
      <w:r w:rsidRPr="00AE4311">
        <w:rPr>
          <w:rFonts w:ascii="Calibri" w:eastAsia="Times New Roman" w:hAnsi="Calibri" w:cs="Calibri"/>
          <w:color w:val="000000"/>
          <w:lang w:eastAsia="pl-PL"/>
        </w:rPr>
        <w:t>ancelarii Zamawiając</w:t>
      </w:r>
      <w:r w:rsidR="005C7CF8">
        <w:rPr>
          <w:rFonts w:ascii="Calibri" w:eastAsia="Times New Roman" w:hAnsi="Calibri" w:cs="Calibri"/>
          <w:color w:val="000000"/>
          <w:lang w:eastAsia="pl-PL"/>
        </w:rPr>
        <w:t>eg</w:t>
      </w:r>
      <w:r w:rsidR="00BE0F35">
        <w:rPr>
          <w:rFonts w:ascii="Calibri" w:eastAsia="Times New Roman" w:hAnsi="Calibri" w:cs="Calibri"/>
          <w:color w:val="000000"/>
          <w:lang w:eastAsia="pl-PL"/>
        </w:rPr>
        <w:t>o</w:t>
      </w:r>
      <w:r w:rsidR="00511108" w:rsidRPr="00511108">
        <w:rPr>
          <w:rFonts w:ascii="Calibri" w:hAnsi="Calibri" w:cs="Calibri"/>
          <w:b/>
          <w:sz w:val="24"/>
          <w:szCs w:val="24"/>
        </w:rPr>
        <w:t xml:space="preserve"> </w:t>
      </w:r>
      <w:r w:rsidR="00511108" w:rsidRPr="009A027D">
        <w:rPr>
          <w:rFonts w:ascii="Calibri" w:hAnsi="Calibri" w:cs="Calibri"/>
          <w:b/>
          <w:sz w:val="24"/>
          <w:szCs w:val="24"/>
        </w:rPr>
        <w:t xml:space="preserve">lub w formie mailowej </w:t>
      </w:r>
      <w:r w:rsidR="00511108" w:rsidRPr="00511108">
        <w:rPr>
          <w:rFonts w:ascii="Calibri" w:hAnsi="Calibri" w:cs="Calibri"/>
          <w:sz w:val="24"/>
          <w:szCs w:val="24"/>
        </w:rPr>
        <w:t>z wszystkimi wymaganymi załącznikami na adres:</w:t>
      </w:r>
      <w:r w:rsidR="00511108" w:rsidRPr="009A027D">
        <w:rPr>
          <w:rFonts w:ascii="Calibri" w:hAnsi="Calibri" w:cs="Calibri"/>
          <w:b/>
          <w:sz w:val="24"/>
          <w:szCs w:val="24"/>
        </w:rPr>
        <w:t xml:space="preserve"> kancelaria@wsb.poznan.pl</w:t>
      </w:r>
      <w:r w:rsidR="005C7CF8">
        <w:rPr>
          <w:rFonts w:ascii="Calibri" w:eastAsia="Times New Roman" w:hAnsi="Calibri" w:cs="Calibri"/>
          <w:color w:val="000000"/>
          <w:lang w:eastAsia="pl-PL"/>
        </w:rPr>
        <w:t xml:space="preserve">, nie później niż do dnia: </w:t>
      </w:r>
      <w:r w:rsidR="00A93DD2" w:rsidRPr="00A93DD2">
        <w:rPr>
          <w:rFonts w:ascii="Calibri" w:eastAsia="Times New Roman" w:hAnsi="Calibri" w:cs="Calibri"/>
          <w:b/>
          <w:color w:val="000000"/>
          <w:lang w:eastAsia="pl-PL"/>
        </w:rPr>
        <w:t>1</w:t>
      </w:r>
      <w:r w:rsidR="00667F48">
        <w:rPr>
          <w:rFonts w:ascii="Calibri" w:eastAsia="Times New Roman" w:hAnsi="Calibri" w:cs="Calibri"/>
          <w:b/>
          <w:color w:val="000000"/>
          <w:lang w:eastAsia="pl-PL"/>
        </w:rPr>
        <w:t>5</w:t>
      </w:r>
      <w:bookmarkStart w:id="0" w:name="_GoBack"/>
      <w:bookmarkEnd w:id="0"/>
      <w:r w:rsidR="00A93DD2" w:rsidRPr="00A93DD2">
        <w:rPr>
          <w:rFonts w:ascii="Calibri" w:eastAsia="Times New Roman" w:hAnsi="Calibri" w:cs="Calibri"/>
          <w:b/>
          <w:color w:val="000000"/>
          <w:lang w:eastAsia="pl-PL"/>
        </w:rPr>
        <w:t xml:space="preserve"> lipca</w:t>
      </w:r>
      <w:r w:rsidRPr="00AE431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20</w:t>
      </w:r>
      <w:r w:rsidR="0051110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20</w:t>
      </w:r>
      <w:r w:rsidR="005C7CF8" w:rsidRPr="007506F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="00BB10A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roku </w:t>
      </w:r>
      <w:r w:rsidR="005C7CF8" w:rsidRPr="007506F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do godz. 1</w:t>
      </w:r>
      <w:r w:rsidR="0051110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AE431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.00.</w:t>
      </w:r>
    </w:p>
    <w:p w:rsidR="00AE4311" w:rsidRPr="00AE4311" w:rsidRDefault="00AE4311" w:rsidP="00BB10AC">
      <w:pPr>
        <w:numPr>
          <w:ilvl w:val="0"/>
          <w:numId w:val="9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Oferta złożona po terminie zostanie zwrócona oferentowi bez otwarcia.</w:t>
      </w:r>
    </w:p>
    <w:p w:rsidR="00511108" w:rsidRPr="00A93DD2" w:rsidRDefault="00AE4311" w:rsidP="00C95480">
      <w:pPr>
        <w:numPr>
          <w:ilvl w:val="0"/>
          <w:numId w:val="9"/>
        </w:numPr>
        <w:spacing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93DD2">
        <w:rPr>
          <w:rFonts w:ascii="Calibri" w:eastAsia="Times New Roman" w:hAnsi="Calibri" w:cs="Calibri"/>
          <w:color w:val="000000"/>
          <w:lang w:eastAsia="pl-PL"/>
        </w:rPr>
        <w:t>Koperta powinna być zaadresowana według wzoru:</w:t>
      </w:r>
    </w:p>
    <w:p w:rsidR="00AE4311" w:rsidRPr="00AE4311" w:rsidRDefault="00AE4311" w:rsidP="00E41343">
      <w:pPr>
        <w:spacing w:after="0" w:line="240" w:lineRule="auto"/>
        <w:ind w:hanging="357"/>
        <w:jc w:val="center"/>
        <w:rPr>
          <w:rFonts w:ascii="Times New Roman" w:eastAsia="Times New Roman" w:hAnsi="Times New Roman" w:cs="Times New Roman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Wyższa Szkoła Bankowa</w:t>
      </w:r>
    </w:p>
    <w:p w:rsidR="00AE4311" w:rsidRPr="00AE4311" w:rsidRDefault="005C7CF8" w:rsidP="00E4134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pl-PL"/>
        </w:rPr>
      </w:pPr>
      <w:r w:rsidRPr="00E41343">
        <w:rPr>
          <w:rFonts w:ascii="Calibri" w:eastAsia="Times New Roman" w:hAnsi="Calibri" w:cs="Calibri"/>
          <w:b/>
          <w:bCs/>
          <w:color w:val="000000"/>
          <w:lang w:eastAsia="pl-PL"/>
        </w:rPr>
        <w:t>u</w:t>
      </w:r>
      <w:r w:rsidR="00AE4311"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l. Powstańców Wlkp. 5</w:t>
      </w:r>
    </w:p>
    <w:p w:rsidR="00AE4311" w:rsidRPr="00AE4311" w:rsidRDefault="00AE4311" w:rsidP="00E41343">
      <w:pPr>
        <w:spacing w:after="0" w:line="240" w:lineRule="auto"/>
        <w:ind w:hanging="357"/>
        <w:jc w:val="center"/>
        <w:rPr>
          <w:rFonts w:ascii="Times New Roman" w:eastAsia="Times New Roman" w:hAnsi="Times New Roman" w:cs="Times New Roman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61-895 Poznań</w:t>
      </w:r>
    </w:p>
    <w:p w:rsidR="00586C3F" w:rsidRDefault="005C7CF8" w:rsidP="00E41343">
      <w:pPr>
        <w:spacing w:after="0" w:line="240" w:lineRule="auto"/>
        <w:ind w:hanging="357"/>
        <w:jc w:val="center"/>
        <w:rPr>
          <w:rFonts w:ascii="Calibri" w:hAnsi="Calibri" w:cs="Calibri"/>
          <w:b/>
        </w:rPr>
      </w:pPr>
      <w:r w:rsidRPr="00E41343">
        <w:rPr>
          <w:rFonts w:ascii="Calibri" w:hAnsi="Calibri" w:cs="Calibri"/>
          <w:b/>
        </w:rPr>
        <w:t xml:space="preserve">„Oferta </w:t>
      </w:r>
      <w:r w:rsidRPr="00A93DD2">
        <w:rPr>
          <w:rFonts w:ascii="Calibri" w:hAnsi="Calibri" w:cs="Calibri"/>
          <w:b/>
        </w:rPr>
        <w:t>–</w:t>
      </w:r>
      <w:r w:rsidR="00A93DD2" w:rsidRPr="00A93DD2">
        <w:rPr>
          <w:rFonts w:ascii="Calibri" w:hAnsi="Calibri" w:cs="Calibri"/>
          <w:b/>
        </w:rPr>
        <w:t xml:space="preserve"> </w:t>
      </w:r>
      <w:r w:rsidR="00A93DD2" w:rsidRPr="00A93DD2">
        <w:rPr>
          <w:rFonts w:ascii="Calibri" w:hAnsi="Calibri" w:cs="Calibri"/>
          <w:b/>
          <w:i/>
          <w:sz w:val="24"/>
          <w:szCs w:val="24"/>
        </w:rPr>
        <w:t>remont sali i dostawa mebli – hybryda BR</w:t>
      </w:r>
      <w:r w:rsidR="00511108" w:rsidRPr="00A93DD2">
        <w:rPr>
          <w:rFonts w:ascii="Calibri" w:hAnsi="Calibri" w:cs="Calibri"/>
          <w:b/>
        </w:rPr>
        <w:t>”</w:t>
      </w:r>
    </w:p>
    <w:p w:rsidR="00A53BC2" w:rsidRPr="00E41343" w:rsidRDefault="00A53BC2" w:rsidP="00E41343">
      <w:pPr>
        <w:spacing w:after="0" w:line="240" w:lineRule="auto"/>
        <w:ind w:hanging="357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AE4311" w:rsidRDefault="00AE4311" w:rsidP="00BB10A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86C3F">
        <w:rPr>
          <w:rFonts w:ascii="Calibri" w:eastAsia="Times New Roman" w:hAnsi="Calibri" w:cs="Calibri"/>
          <w:color w:val="000000"/>
          <w:lang w:eastAsia="pl-PL"/>
        </w:rPr>
        <w:t xml:space="preserve">Komisyjne otwarcie ofert nastąpi w siedzibie WSB w Poznaniu. Rozpatrzenie ofert odbędzie się w terminie </w:t>
      </w:r>
      <w:r w:rsidR="007506FF" w:rsidRPr="00586C3F">
        <w:rPr>
          <w:rFonts w:ascii="Calibri" w:eastAsia="Times New Roman" w:hAnsi="Calibri" w:cs="Calibri"/>
          <w:color w:val="000000"/>
          <w:lang w:eastAsia="pl-PL"/>
        </w:rPr>
        <w:t>do 7 dni od daty złożenia ofert.</w:t>
      </w:r>
    </w:p>
    <w:p w:rsidR="00ED64EF" w:rsidRDefault="00AE4311" w:rsidP="00BB10AC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586C3F">
        <w:rPr>
          <w:rFonts w:ascii="Calibri" w:eastAsia="Times New Roman" w:hAnsi="Calibri" w:cs="Calibri"/>
          <w:color w:val="000000"/>
          <w:lang w:eastAsia="pl-PL"/>
        </w:rPr>
        <w:t xml:space="preserve">Oferta ważna jest do dnia podpisania umowy z wybranym oferentem, jednak nie dłużej </w:t>
      </w:r>
      <w:r w:rsidR="00586C3F">
        <w:rPr>
          <w:rFonts w:ascii="Calibri" w:eastAsia="Times New Roman" w:hAnsi="Calibri" w:cs="Calibri"/>
          <w:color w:val="000000"/>
          <w:lang w:eastAsia="pl-PL"/>
        </w:rPr>
        <w:br/>
      </w:r>
      <w:r w:rsidRPr="00586C3F">
        <w:rPr>
          <w:rFonts w:ascii="Calibri" w:eastAsia="Times New Roman" w:hAnsi="Calibri" w:cs="Calibri"/>
          <w:color w:val="000000"/>
          <w:lang w:eastAsia="pl-PL"/>
        </w:rPr>
        <w:t>niż 60 dni licząc od dnia otwarcia ofert.  </w:t>
      </w:r>
    </w:p>
    <w:p w:rsidR="00AE4311" w:rsidRPr="00586C3F" w:rsidRDefault="00AE4311" w:rsidP="00ED64EF">
      <w:pPr>
        <w:pStyle w:val="Akapitzlist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586C3F">
        <w:rPr>
          <w:rFonts w:ascii="Calibri" w:eastAsia="Times New Roman" w:hAnsi="Calibri" w:cs="Calibri"/>
          <w:color w:val="000000"/>
          <w:lang w:eastAsia="pl-PL"/>
        </w:rPr>
        <w:t>  </w:t>
      </w:r>
    </w:p>
    <w:p w:rsidR="00AE4311" w:rsidRPr="00ED64EF" w:rsidRDefault="00AE4311" w:rsidP="0017201E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ED64EF">
        <w:rPr>
          <w:rFonts w:ascii="Calibri" w:eastAsia="Times New Roman" w:hAnsi="Calibri" w:cs="Calibri"/>
          <w:color w:val="000000"/>
          <w:lang w:eastAsia="pl-PL"/>
        </w:rPr>
        <w:t>Zawartość oferty:</w:t>
      </w:r>
    </w:p>
    <w:p w:rsidR="00ED64EF" w:rsidRPr="00312BE7" w:rsidRDefault="00ED64EF" w:rsidP="00ED64EF">
      <w:pPr>
        <w:spacing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</w:t>
      </w:r>
      <w:r w:rsidRPr="00312BE7">
        <w:rPr>
          <w:rFonts w:ascii="Calibri" w:eastAsia="Times New Roman" w:hAnsi="Calibri" w:cs="Calibri"/>
          <w:color w:val="000000"/>
        </w:rPr>
        <w:t xml:space="preserve">a) wypełniony </w:t>
      </w:r>
      <w:r>
        <w:rPr>
          <w:rFonts w:ascii="Calibri" w:eastAsia="Times New Roman" w:hAnsi="Calibri" w:cs="Calibri"/>
          <w:color w:val="000000"/>
        </w:rPr>
        <w:t>F</w:t>
      </w:r>
      <w:r w:rsidRPr="00312BE7">
        <w:rPr>
          <w:rFonts w:ascii="Calibri" w:eastAsia="Times New Roman" w:hAnsi="Calibri" w:cs="Calibri"/>
          <w:color w:val="000000"/>
        </w:rPr>
        <w:t xml:space="preserve">ormularz ofertowy zgodnie ze wzorem stanowiącym </w:t>
      </w:r>
      <w:r w:rsidRPr="00312BE7">
        <w:rPr>
          <w:rFonts w:ascii="Calibri" w:eastAsia="Times New Roman" w:hAnsi="Calibri" w:cs="Calibri"/>
          <w:color w:val="000000"/>
          <w:u w:val="single"/>
        </w:rPr>
        <w:t>Załącznik nr 3;</w:t>
      </w:r>
      <w:r w:rsidRPr="00312BE7">
        <w:rPr>
          <w:rFonts w:ascii="Calibri" w:eastAsia="Times New Roman" w:hAnsi="Calibri" w:cs="Calibri"/>
          <w:color w:val="000000"/>
        </w:rPr>
        <w:t xml:space="preserve"> </w:t>
      </w:r>
    </w:p>
    <w:p w:rsidR="00ED64EF" w:rsidRPr="00312BE7" w:rsidRDefault="00ED64EF" w:rsidP="00ED64EF">
      <w:pPr>
        <w:spacing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  </w:t>
      </w:r>
      <w:r w:rsidRPr="00312BE7">
        <w:rPr>
          <w:rFonts w:ascii="Calibri" w:eastAsia="Times New Roman" w:hAnsi="Calibri" w:cs="Calibri"/>
          <w:color w:val="000000"/>
        </w:rPr>
        <w:t>b) zaświadczenie o wpisie do ewidencji działalności gospodarczej albo inny odpowiedni dokument;</w:t>
      </w:r>
    </w:p>
    <w:p w:rsidR="00ED64EF" w:rsidRPr="00312BE7" w:rsidRDefault="00ED64EF" w:rsidP="00ED64EF">
      <w:pPr>
        <w:spacing w:line="240" w:lineRule="auto"/>
        <w:ind w:left="426"/>
        <w:jc w:val="both"/>
        <w:rPr>
          <w:rFonts w:ascii="Calibri" w:eastAsia="Times New Roman" w:hAnsi="Calibri" w:cs="Calibri"/>
          <w:color w:val="000000"/>
        </w:rPr>
      </w:pPr>
      <w:r w:rsidRPr="00312BE7">
        <w:rPr>
          <w:rFonts w:ascii="Calibri" w:eastAsia="Times New Roman" w:hAnsi="Calibri" w:cs="Calibri"/>
          <w:color w:val="000000"/>
        </w:rPr>
        <w:t xml:space="preserve">c) wykaz </w:t>
      </w:r>
      <w:r>
        <w:rPr>
          <w:rFonts w:ascii="Calibri" w:eastAsia="Times New Roman" w:hAnsi="Calibri" w:cs="Calibri"/>
          <w:color w:val="000000"/>
        </w:rPr>
        <w:t xml:space="preserve">prac/ </w:t>
      </w:r>
      <w:r w:rsidRPr="00312BE7">
        <w:rPr>
          <w:rFonts w:ascii="Calibri" w:eastAsia="Times New Roman" w:hAnsi="Calibri" w:cs="Calibri"/>
          <w:color w:val="000000"/>
        </w:rPr>
        <w:t xml:space="preserve">usług o podobnym charakterze wykonanych w okresie ostatnich trzech lat przed upływem terminu składania ofert, a jeśli okres działalności jest krótszy to w tym okresie, usługi </w:t>
      </w:r>
      <w:r w:rsidRPr="00312BE7">
        <w:rPr>
          <w:rFonts w:ascii="Calibri" w:eastAsia="Times New Roman" w:hAnsi="Calibri" w:cs="Calibri"/>
          <w:color w:val="000000"/>
        </w:rPr>
        <w:br/>
        <w:t xml:space="preserve">o łącznej wartości brutto nie mniejszej niż </w:t>
      </w:r>
      <w:r>
        <w:rPr>
          <w:rFonts w:ascii="Calibri" w:eastAsia="Times New Roman" w:hAnsi="Calibri" w:cs="Calibri"/>
          <w:color w:val="000000"/>
        </w:rPr>
        <w:t>1</w:t>
      </w:r>
      <w:r w:rsidRPr="00312BE7">
        <w:rPr>
          <w:rFonts w:ascii="Calibri" w:eastAsia="Times New Roman" w:hAnsi="Calibri" w:cs="Calibri"/>
          <w:color w:val="000000"/>
        </w:rPr>
        <w:t>0 000 złotych każda. W</w:t>
      </w:r>
      <w:r w:rsidRPr="00312BE7">
        <w:t xml:space="preserve">ykaz powinien zawierać nazwy, adresy i telefony. </w:t>
      </w:r>
      <w:r w:rsidRPr="00312BE7">
        <w:rPr>
          <w:rFonts w:ascii="Calibri" w:eastAsia="Times New Roman" w:hAnsi="Calibri" w:cs="Calibri"/>
          <w:color w:val="000000"/>
        </w:rPr>
        <w:t xml:space="preserve">Wymaga się wykazania wykonania </w:t>
      </w:r>
      <w:r w:rsidRPr="001F641E">
        <w:rPr>
          <w:rFonts w:ascii="Calibri" w:eastAsia="Times New Roman" w:hAnsi="Calibri" w:cs="Calibri"/>
          <w:b/>
          <w:color w:val="000000"/>
        </w:rPr>
        <w:t>minimum 3 usług o podobnym charakterze</w:t>
      </w:r>
      <w:r w:rsidRPr="00312BE7">
        <w:rPr>
          <w:rFonts w:ascii="Calibri" w:eastAsia="Times New Roman" w:hAnsi="Calibri" w:cs="Calibri"/>
          <w:color w:val="000000"/>
        </w:rPr>
        <w:t xml:space="preserve">; </w:t>
      </w:r>
    </w:p>
    <w:p w:rsidR="00ED64EF" w:rsidRDefault="00ED64EF" w:rsidP="00ED64EF">
      <w:pPr>
        <w:ind w:left="360"/>
        <w:jc w:val="both"/>
        <w:rPr>
          <w:b/>
        </w:rPr>
      </w:pPr>
      <w:r w:rsidRPr="00312BE7">
        <w:t xml:space="preserve">d) oświadczenie Oferenta o proponowanych warunkach gwarancji na usługę będącą przedmiotem zamówienia. Minimalny okres gwarancji to </w:t>
      </w:r>
      <w:r w:rsidRPr="00ED64EF">
        <w:rPr>
          <w:b/>
        </w:rPr>
        <w:t>24</w:t>
      </w:r>
      <w:r>
        <w:rPr>
          <w:b/>
        </w:rPr>
        <w:t xml:space="preserve"> </w:t>
      </w:r>
      <w:r w:rsidRPr="001F641E">
        <w:rPr>
          <w:b/>
        </w:rPr>
        <w:t>m</w:t>
      </w:r>
      <w:r>
        <w:rPr>
          <w:b/>
        </w:rPr>
        <w:t xml:space="preserve">iesięcy (dot. cz. I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II) i 36 miesięcy (dot. cz. III);</w:t>
      </w:r>
    </w:p>
    <w:p w:rsidR="00ED64EF" w:rsidRPr="00ED64EF" w:rsidRDefault="00ED64EF" w:rsidP="00ED64EF">
      <w:pPr>
        <w:ind w:left="360"/>
        <w:jc w:val="both"/>
        <w:rPr>
          <w:rFonts w:ascii="Calibri" w:eastAsia="Times New Roman" w:hAnsi="Calibri" w:cs="Calibri"/>
          <w:b/>
          <w:lang w:eastAsia="pl-PL"/>
        </w:rPr>
      </w:pPr>
      <w:r w:rsidRPr="00ED64EF">
        <w:rPr>
          <w:b/>
        </w:rPr>
        <w:t>e) k</w:t>
      </w:r>
      <w:r w:rsidRPr="00ED64EF">
        <w:rPr>
          <w:rFonts w:ascii="Calibri" w:eastAsia="Times New Roman" w:hAnsi="Calibri" w:cs="Calibri"/>
          <w:b/>
          <w:lang w:eastAsia="pl-PL"/>
        </w:rPr>
        <w:t xml:space="preserve">oszt realizacji przedmiotu zamówienia w rozbiciu na poszczególne elementy składowe (kalkulacja </w:t>
      </w:r>
      <w:r>
        <w:rPr>
          <w:rFonts w:ascii="Calibri" w:eastAsia="Times New Roman" w:hAnsi="Calibri" w:cs="Calibri"/>
          <w:b/>
          <w:lang w:eastAsia="pl-PL"/>
        </w:rPr>
        <w:t xml:space="preserve">kosztorysowa </w:t>
      </w:r>
      <w:r w:rsidRPr="00ED64EF">
        <w:rPr>
          <w:rFonts w:ascii="Calibri" w:eastAsia="Times New Roman" w:hAnsi="Calibri" w:cs="Calibri"/>
          <w:b/>
          <w:lang w:eastAsia="pl-PL"/>
        </w:rPr>
        <w:t xml:space="preserve">dot. cz. I </w:t>
      </w:r>
      <w:proofErr w:type="spellStart"/>
      <w:r w:rsidRPr="00ED64EF">
        <w:rPr>
          <w:rFonts w:ascii="Calibri" w:eastAsia="Times New Roman" w:hAnsi="Calibri" w:cs="Calibri"/>
          <w:b/>
          <w:lang w:eastAsia="pl-PL"/>
        </w:rPr>
        <w:t>i</w:t>
      </w:r>
      <w:proofErr w:type="spellEnd"/>
      <w:r w:rsidRPr="00ED64EF">
        <w:rPr>
          <w:rFonts w:ascii="Calibri" w:eastAsia="Times New Roman" w:hAnsi="Calibri" w:cs="Calibri"/>
          <w:b/>
          <w:lang w:eastAsia="pl-PL"/>
        </w:rPr>
        <w:t xml:space="preserve"> II) oraz koszty jednostkowe mebli (kalkulacja dot. cz. III)</w:t>
      </w:r>
      <w:r>
        <w:rPr>
          <w:rFonts w:ascii="Calibri" w:eastAsia="Times New Roman" w:hAnsi="Calibri" w:cs="Calibri"/>
          <w:b/>
          <w:lang w:eastAsia="pl-PL"/>
        </w:rPr>
        <w:t>;</w:t>
      </w:r>
    </w:p>
    <w:p w:rsidR="00ED64EF" w:rsidRPr="00ED64EF" w:rsidRDefault="00ED64EF" w:rsidP="00ED64EF">
      <w:pPr>
        <w:ind w:left="360"/>
        <w:jc w:val="both"/>
        <w:rPr>
          <w:rFonts w:ascii="Calibri" w:eastAsia="Times New Roman" w:hAnsi="Calibri" w:cs="Calibri"/>
          <w:lang w:eastAsia="pl-PL"/>
        </w:rPr>
      </w:pPr>
      <w:r w:rsidRPr="00ED64EF">
        <w:t>f)</w:t>
      </w:r>
      <w:r w:rsidRPr="00ED64EF">
        <w:rPr>
          <w:rFonts w:ascii="Calibri" w:eastAsia="Times New Roman" w:hAnsi="Calibri" w:cs="Calibri"/>
          <w:lang w:eastAsia="pl-PL"/>
        </w:rPr>
        <w:t xml:space="preserve"> oświadczenie o posiadaniu polisy od odpowiedzialności cywilnej z tytułu wykonywanej działalności gospodarczej.</w:t>
      </w:r>
    </w:p>
    <w:p w:rsidR="00ED64EF" w:rsidRPr="00E05ACD" w:rsidRDefault="00ED64EF" w:rsidP="00ED64EF">
      <w:pPr>
        <w:pStyle w:val="Akapitzlist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E05ACD">
        <w:rPr>
          <w:rFonts w:ascii="Calibri" w:eastAsia="Times New Roman" w:hAnsi="Calibri" w:cs="Calibri"/>
          <w:color w:val="000000"/>
        </w:rPr>
        <w:t>Zamawiający odrzuci ofertę, jeżeli:</w:t>
      </w:r>
    </w:p>
    <w:p w:rsidR="00ED64EF" w:rsidRPr="00E05ACD" w:rsidRDefault="00ED64EF" w:rsidP="00ED64E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a)</w:t>
      </w:r>
      <w:r w:rsidRPr="00E05ACD">
        <w:rPr>
          <w:rFonts w:ascii="Calibri" w:eastAsia="Times New Roman" w:hAnsi="Calibri" w:cs="Calibri"/>
          <w:color w:val="000000"/>
        </w:rPr>
        <w:t xml:space="preserve"> jest sprzeczna z Opisem zamówienia</w:t>
      </w:r>
      <w:r>
        <w:rPr>
          <w:rFonts w:ascii="Calibri" w:eastAsia="Times New Roman" w:hAnsi="Calibri" w:cs="Calibri"/>
          <w:color w:val="000000"/>
        </w:rPr>
        <w:t>;</w:t>
      </w:r>
    </w:p>
    <w:p w:rsidR="00ED64EF" w:rsidRPr="00E05ACD" w:rsidRDefault="00ED64EF" w:rsidP="00ED64E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b)</w:t>
      </w:r>
      <w:r w:rsidRPr="00E05ACD">
        <w:rPr>
          <w:rFonts w:ascii="Calibri" w:eastAsia="Times New Roman" w:hAnsi="Calibri" w:cs="Calibri"/>
          <w:color w:val="000000"/>
        </w:rPr>
        <w:t xml:space="preserve"> zgłoszenie nastąpi po terminie</w:t>
      </w:r>
      <w:r>
        <w:rPr>
          <w:rFonts w:ascii="Calibri" w:eastAsia="Times New Roman" w:hAnsi="Calibri" w:cs="Calibri"/>
          <w:color w:val="000000"/>
        </w:rPr>
        <w:t>;</w:t>
      </w:r>
    </w:p>
    <w:p w:rsidR="00ED64EF" w:rsidRPr="00E05ACD" w:rsidRDefault="00ED64EF" w:rsidP="00ED64E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c)</w:t>
      </w:r>
      <w:r w:rsidRPr="00E05ACD">
        <w:rPr>
          <w:rFonts w:ascii="Calibri" w:eastAsia="Times New Roman" w:hAnsi="Calibri" w:cs="Calibri"/>
          <w:color w:val="000000"/>
        </w:rPr>
        <w:t xml:space="preserve"> dane są niekompletne, nieczytelne, budzą wątpliwości co do ich treści i rzetelności</w:t>
      </w:r>
      <w:r>
        <w:rPr>
          <w:rFonts w:ascii="Calibri" w:eastAsia="Times New Roman" w:hAnsi="Calibri" w:cs="Calibri"/>
          <w:color w:val="000000"/>
        </w:rPr>
        <w:t>;</w:t>
      </w:r>
    </w:p>
    <w:p w:rsidR="00ED64EF" w:rsidRDefault="00ED64EF" w:rsidP="00ED64EF">
      <w:pPr>
        <w:spacing w:after="0" w:line="360" w:lineRule="auto"/>
        <w:ind w:left="36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d)</w:t>
      </w:r>
      <w:r w:rsidRPr="00E05ACD">
        <w:rPr>
          <w:rFonts w:ascii="Calibri" w:eastAsia="Times New Roman" w:hAnsi="Calibri" w:cs="Calibri"/>
          <w:color w:val="000000"/>
        </w:rPr>
        <w:t xml:space="preserve"> złożona oferta jest nieważna na podstawie innych przepisów prawa.</w:t>
      </w:r>
    </w:p>
    <w:p w:rsidR="00E021A3" w:rsidRDefault="00E021A3" w:rsidP="00ED64EF">
      <w:pPr>
        <w:spacing w:after="0" w:line="360" w:lineRule="auto"/>
        <w:ind w:left="360"/>
        <w:jc w:val="both"/>
        <w:rPr>
          <w:rFonts w:ascii="Calibri" w:eastAsia="Times New Roman" w:hAnsi="Calibri" w:cs="Calibri"/>
          <w:color w:val="000000"/>
        </w:rPr>
      </w:pPr>
    </w:p>
    <w:p w:rsidR="00ED64EF" w:rsidRPr="00F07E60" w:rsidRDefault="00ED64EF" w:rsidP="00ED64EF">
      <w:pPr>
        <w:pStyle w:val="Akapitzlist"/>
        <w:numPr>
          <w:ilvl w:val="0"/>
          <w:numId w:val="2"/>
        </w:numPr>
        <w:jc w:val="both"/>
      </w:pPr>
      <w:r w:rsidRPr="00F07E60">
        <w:t>Ocena ofert</w:t>
      </w:r>
      <w:r>
        <w:t>:</w:t>
      </w:r>
    </w:p>
    <w:p w:rsidR="00ED64EF" w:rsidRPr="00F07E60" w:rsidRDefault="00ED64EF" w:rsidP="00ED64EF">
      <w:pPr>
        <w:ind w:left="284"/>
        <w:jc w:val="both"/>
      </w:pPr>
      <w:r w:rsidRPr="00F07E60">
        <w:t>Przy wyborze ofert Zamawiający będzie się kierował następującymi kryteriami: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88"/>
        <w:gridCol w:w="3403"/>
      </w:tblGrid>
      <w:tr w:rsidR="00ED64EF" w:rsidRPr="00F56122" w:rsidTr="000D6009">
        <w:tc>
          <w:tcPr>
            <w:tcW w:w="4388" w:type="dxa"/>
          </w:tcPr>
          <w:p w:rsidR="00ED64EF" w:rsidRPr="00F56122" w:rsidRDefault="00ED64EF" w:rsidP="000D6009">
            <w:pPr>
              <w:jc w:val="both"/>
              <w:rPr>
                <w:b/>
              </w:rPr>
            </w:pPr>
            <w:r w:rsidRPr="00F56122">
              <w:rPr>
                <w:b/>
              </w:rPr>
              <w:t>Kryterium</w:t>
            </w:r>
          </w:p>
        </w:tc>
        <w:tc>
          <w:tcPr>
            <w:tcW w:w="3403" w:type="dxa"/>
          </w:tcPr>
          <w:p w:rsidR="00ED64EF" w:rsidRPr="00F56122" w:rsidRDefault="00ED64EF" w:rsidP="000D6009">
            <w:pPr>
              <w:jc w:val="both"/>
              <w:rPr>
                <w:b/>
              </w:rPr>
            </w:pPr>
            <w:r w:rsidRPr="00F56122">
              <w:rPr>
                <w:b/>
              </w:rPr>
              <w:t>Waga</w:t>
            </w:r>
          </w:p>
        </w:tc>
      </w:tr>
      <w:tr w:rsidR="00ED64EF" w:rsidTr="000D6009">
        <w:tc>
          <w:tcPr>
            <w:tcW w:w="4388" w:type="dxa"/>
          </w:tcPr>
          <w:p w:rsidR="00ED64EF" w:rsidRDefault="00ED64EF" w:rsidP="000D6009">
            <w:pPr>
              <w:jc w:val="both"/>
            </w:pPr>
            <w:r>
              <w:t>Cena</w:t>
            </w:r>
          </w:p>
        </w:tc>
        <w:tc>
          <w:tcPr>
            <w:tcW w:w="3403" w:type="dxa"/>
          </w:tcPr>
          <w:p w:rsidR="00ED64EF" w:rsidRDefault="00ED64EF" w:rsidP="000D6009">
            <w:pPr>
              <w:jc w:val="both"/>
            </w:pPr>
            <w:r>
              <w:t>85%</w:t>
            </w:r>
          </w:p>
        </w:tc>
      </w:tr>
      <w:tr w:rsidR="00ED64EF" w:rsidTr="000D6009">
        <w:tc>
          <w:tcPr>
            <w:tcW w:w="4388" w:type="dxa"/>
          </w:tcPr>
          <w:p w:rsidR="00ED64EF" w:rsidRDefault="00ED64EF" w:rsidP="000D6009">
            <w:pPr>
              <w:jc w:val="both"/>
            </w:pPr>
            <w:r>
              <w:t>Warunki gwarancji i rękojmi</w:t>
            </w:r>
          </w:p>
        </w:tc>
        <w:tc>
          <w:tcPr>
            <w:tcW w:w="3403" w:type="dxa"/>
          </w:tcPr>
          <w:p w:rsidR="00ED64EF" w:rsidRDefault="00ED64EF" w:rsidP="000D6009">
            <w:pPr>
              <w:jc w:val="both"/>
            </w:pPr>
            <w:r>
              <w:t>10%</w:t>
            </w:r>
          </w:p>
        </w:tc>
      </w:tr>
      <w:tr w:rsidR="00ED64EF" w:rsidTr="000D6009">
        <w:tc>
          <w:tcPr>
            <w:tcW w:w="4388" w:type="dxa"/>
          </w:tcPr>
          <w:p w:rsidR="00ED64EF" w:rsidRDefault="00ED64EF" w:rsidP="000D6009">
            <w:pPr>
              <w:jc w:val="both"/>
            </w:pPr>
            <w:r>
              <w:t>Wiarygodność oferenta</w:t>
            </w:r>
          </w:p>
        </w:tc>
        <w:tc>
          <w:tcPr>
            <w:tcW w:w="3403" w:type="dxa"/>
          </w:tcPr>
          <w:p w:rsidR="00ED64EF" w:rsidRDefault="00ED64EF" w:rsidP="000D6009">
            <w:pPr>
              <w:jc w:val="both"/>
            </w:pPr>
            <w:r>
              <w:t xml:space="preserve">  5%</w:t>
            </w:r>
          </w:p>
        </w:tc>
      </w:tr>
    </w:tbl>
    <w:p w:rsidR="00ED64EF" w:rsidRDefault="00ED64EF" w:rsidP="00ED64EF">
      <w:pPr>
        <w:ind w:left="284"/>
        <w:jc w:val="both"/>
      </w:pPr>
    </w:p>
    <w:p w:rsidR="00ED64EF" w:rsidRPr="00312BE7" w:rsidRDefault="00ED64EF" w:rsidP="00ED64EF">
      <w:pPr>
        <w:ind w:left="284"/>
        <w:jc w:val="both"/>
      </w:pPr>
      <w:r>
        <w:lastRenderedPageBreak/>
        <w:t>11</w:t>
      </w:r>
      <w:r w:rsidRPr="00312BE7">
        <w:t>. Ocena spełniania kryteriów oceny ofert :</w:t>
      </w:r>
    </w:p>
    <w:p w:rsidR="00ED64EF" w:rsidRPr="00312BE7" w:rsidRDefault="00ED64EF" w:rsidP="00ED64EF">
      <w:pPr>
        <w:ind w:left="284"/>
        <w:jc w:val="both"/>
      </w:pPr>
      <w:r w:rsidRPr="00312BE7">
        <w:t xml:space="preserve">a) Cena będzie oceniana na podstawie analizy Formularza ofertowego według wzoru stanowiącego Załącznik nr 3; </w:t>
      </w:r>
    </w:p>
    <w:p w:rsidR="00ED64EF" w:rsidRDefault="00ED64EF" w:rsidP="00ED64EF">
      <w:pPr>
        <w:ind w:left="284"/>
        <w:jc w:val="both"/>
      </w:pPr>
      <w:r w:rsidRPr="00312BE7">
        <w:t xml:space="preserve">b) Warunki gwarancji i rękojmi zostaną ocenione na podstawie złożonego oświadczenia Oferenta </w:t>
      </w:r>
      <w:r>
        <w:t>w formularzu ofertowym</w:t>
      </w:r>
    </w:p>
    <w:p w:rsidR="00ED64EF" w:rsidRDefault="00ED64EF" w:rsidP="00ED64EF">
      <w:pPr>
        <w:ind w:left="284"/>
        <w:jc w:val="both"/>
      </w:pPr>
      <w:r w:rsidRPr="00312BE7">
        <w:t xml:space="preserve">c) Wiarygodność oferenta będzie oceniana na podstawie złożonego wykazu usług zrealizowanych przez Oferenta w okresie ostatnich trzech lat przed upływem terminu składania ofert, o którym mowa w pkt </w:t>
      </w:r>
      <w:r>
        <w:t>8</w:t>
      </w:r>
      <w:r w:rsidRPr="00312BE7">
        <w:t xml:space="preserve"> </w:t>
      </w:r>
      <w:r>
        <w:t>c</w:t>
      </w:r>
      <w:r w:rsidRPr="00312BE7">
        <w:t>).</w:t>
      </w:r>
      <w:r>
        <w:t xml:space="preserve">  </w:t>
      </w:r>
    </w:p>
    <w:p w:rsidR="00ED64EF" w:rsidRDefault="00ED64EF" w:rsidP="00ED64EF"/>
    <w:p w:rsidR="00142CF3" w:rsidRDefault="00142CF3"/>
    <w:sectPr w:rsidR="0014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5176"/>
    <w:multiLevelType w:val="hybridMultilevel"/>
    <w:tmpl w:val="C25CB82E"/>
    <w:lvl w:ilvl="0" w:tplc="556446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048D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4EB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E6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4F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41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2D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E6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A69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81DB3"/>
    <w:multiLevelType w:val="hybridMultilevel"/>
    <w:tmpl w:val="8488C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63E37"/>
    <w:multiLevelType w:val="hybridMultilevel"/>
    <w:tmpl w:val="032A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D3071"/>
    <w:multiLevelType w:val="multilevel"/>
    <w:tmpl w:val="5608E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60552"/>
    <w:multiLevelType w:val="multilevel"/>
    <w:tmpl w:val="8A1A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2520A"/>
    <w:multiLevelType w:val="multilevel"/>
    <w:tmpl w:val="1792B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82C6C"/>
    <w:multiLevelType w:val="multilevel"/>
    <w:tmpl w:val="BF7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D6E83"/>
    <w:multiLevelType w:val="hybridMultilevel"/>
    <w:tmpl w:val="D6481406"/>
    <w:lvl w:ilvl="0" w:tplc="7E02931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EB28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AF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6C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EE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ED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09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C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88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F54BF"/>
    <w:multiLevelType w:val="multilevel"/>
    <w:tmpl w:val="AFFA8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7D449B"/>
    <w:multiLevelType w:val="hybridMultilevel"/>
    <w:tmpl w:val="CD9215F4"/>
    <w:lvl w:ilvl="0" w:tplc="74DA295E">
      <w:start w:val="1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B678CC5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B8366060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BDB0BF1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676E318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C2A4869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8BEC6B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DD417B6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206AD20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728B0DC8"/>
    <w:multiLevelType w:val="multilevel"/>
    <w:tmpl w:val="748E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C0CB0"/>
    <w:multiLevelType w:val="multilevel"/>
    <w:tmpl w:val="C0D2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9"/>
  </w:num>
  <w:num w:numId="5">
    <w:abstractNumId w:val="9"/>
    <w:lvlOverride w:ilvl="0">
      <w:lvl w:ilvl="0" w:tplc="74DA295E">
        <w:numFmt w:val="lowerLetter"/>
        <w:lvlText w:val="%1."/>
        <w:lvlJc w:val="left"/>
      </w:lvl>
    </w:lvlOverride>
  </w:num>
  <w:num w:numId="6">
    <w:abstractNumId w:val="9"/>
    <w:lvlOverride w:ilvl="0">
      <w:lvl w:ilvl="0" w:tplc="74DA295E">
        <w:numFmt w:val="lowerLetter"/>
        <w:lvlText w:val="%1."/>
        <w:lvlJc w:val="left"/>
      </w:lvl>
    </w:lvlOverride>
  </w:num>
  <w:num w:numId="7">
    <w:abstractNumId w:val="9"/>
    <w:lvlOverride w:ilvl="0">
      <w:lvl w:ilvl="0" w:tplc="74DA295E">
        <w:numFmt w:val="lowerLetter"/>
        <w:lvlText w:val="%1."/>
        <w:lvlJc w:val="left"/>
        <w:rPr>
          <w:b w:val="0"/>
        </w:rPr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lowerLetter"/>
        <w:lvlText w:val="%1."/>
        <w:lvlJc w:val="left"/>
      </w:lvl>
    </w:lvlOverride>
  </w:num>
  <w:num w:numId="10">
    <w:abstractNumId w:val="0"/>
  </w:num>
  <w:num w:numId="11">
    <w:abstractNumId w:val="0"/>
    <w:lvlOverride w:ilvl="0">
      <w:lvl w:ilvl="0" w:tplc="55644646">
        <w:numFmt w:val="lowerLetter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lowerLetter"/>
        <w:lvlText w:val="%1."/>
        <w:lvlJc w:val="left"/>
      </w:lvl>
    </w:lvlOverride>
  </w:num>
  <w:num w:numId="14">
    <w:abstractNumId w:val="7"/>
  </w:num>
  <w:num w:numId="15">
    <w:abstractNumId w:val="7"/>
    <w:lvlOverride w:ilvl="0">
      <w:lvl w:ilvl="0" w:tplc="7E029312">
        <w:numFmt w:val="lowerLetter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2C"/>
    <w:rsid w:val="00000930"/>
    <w:rsid w:val="00023946"/>
    <w:rsid w:val="00033FA2"/>
    <w:rsid w:val="00047EDD"/>
    <w:rsid w:val="000A7AB8"/>
    <w:rsid w:val="0011518F"/>
    <w:rsid w:val="00142CF3"/>
    <w:rsid w:val="00144AF9"/>
    <w:rsid w:val="0017201E"/>
    <w:rsid w:val="00175006"/>
    <w:rsid w:val="001B382C"/>
    <w:rsid w:val="00221599"/>
    <w:rsid w:val="002265D1"/>
    <w:rsid w:val="00301DC8"/>
    <w:rsid w:val="00335C24"/>
    <w:rsid w:val="003B01C8"/>
    <w:rsid w:val="004137A2"/>
    <w:rsid w:val="00437DB2"/>
    <w:rsid w:val="00454817"/>
    <w:rsid w:val="004B2AD6"/>
    <w:rsid w:val="004E5888"/>
    <w:rsid w:val="004F6265"/>
    <w:rsid w:val="004F6C9C"/>
    <w:rsid w:val="00501BD0"/>
    <w:rsid w:val="00511108"/>
    <w:rsid w:val="00566117"/>
    <w:rsid w:val="00586C3F"/>
    <w:rsid w:val="005934D3"/>
    <w:rsid w:val="005A497D"/>
    <w:rsid w:val="005C7CF8"/>
    <w:rsid w:val="006136FC"/>
    <w:rsid w:val="00667F48"/>
    <w:rsid w:val="0068429C"/>
    <w:rsid w:val="006B3FA1"/>
    <w:rsid w:val="006D5F96"/>
    <w:rsid w:val="007506FF"/>
    <w:rsid w:val="007B39D1"/>
    <w:rsid w:val="00896C7F"/>
    <w:rsid w:val="00992AC8"/>
    <w:rsid w:val="009A027D"/>
    <w:rsid w:val="009B5BE6"/>
    <w:rsid w:val="009E0E39"/>
    <w:rsid w:val="00A53BC2"/>
    <w:rsid w:val="00A93DD2"/>
    <w:rsid w:val="00A93FF0"/>
    <w:rsid w:val="00AA0FE9"/>
    <w:rsid w:val="00AE4311"/>
    <w:rsid w:val="00B353CB"/>
    <w:rsid w:val="00B97FF6"/>
    <w:rsid w:val="00BB10AC"/>
    <w:rsid w:val="00BC2649"/>
    <w:rsid w:val="00BE0F35"/>
    <w:rsid w:val="00CB1525"/>
    <w:rsid w:val="00D946DB"/>
    <w:rsid w:val="00DA249C"/>
    <w:rsid w:val="00E021A3"/>
    <w:rsid w:val="00E41343"/>
    <w:rsid w:val="00ED64EF"/>
    <w:rsid w:val="00F119BD"/>
    <w:rsid w:val="00F9211A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64C8"/>
  <w15:chartTrackingRefBased/>
  <w15:docId w15:val="{754E3B4C-3391-4483-A2FD-41A1F3D6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82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6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C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C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C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C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8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86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C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C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C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C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FF6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44AF9"/>
    <w:rPr>
      <w:i/>
      <w:iCs/>
    </w:rPr>
  </w:style>
  <w:style w:type="table" w:styleId="Tabela-Siatka">
    <w:name w:val="Table Grid"/>
    <w:basedOn w:val="Standardowy"/>
    <w:uiPriority w:val="59"/>
    <w:rsid w:val="00ED64E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1366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aszczepanska</dc:creator>
  <cp:keywords/>
  <dc:description/>
  <cp:lastModifiedBy>aszczepanska</cp:lastModifiedBy>
  <cp:revision>21</cp:revision>
  <cp:lastPrinted>2018-06-07T09:39:00Z</cp:lastPrinted>
  <dcterms:created xsi:type="dcterms:W3CDTF">2020-06-18T08:10:00Z</dcterms:created>
  <dcterms:modified xsi:type="dcterms:W3CDTF">2020-07-08T08:30:00Z</dcterms:modified>
</cp:coreProperties>
</file>