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D33" w:rsidRPr="00A7089C" w:rsidRDefault="00605D33" w:rsidP="00605D33">
      <w:pPr>
        <w:jc w:val="right"/>
      </w:pPr>
      <w:bookmarkStart w:id="0" w:name="_GoBack"/>
      <w:bookmarkEnd w:id="0"/>
      <w:r w:rsidRPr="00A7089C">
        <w:t>Załącznik nr 1</w:t>
      </w:r>
    </w:p>
    <w:p w:rsidR="00605D33" w:rsidRPr="00A7089C" w:rsidRDefault="0087367E" w:rsidP="00605D33">
      <w:pPr>
        <w:jc w:val="center"/>
        <w:rPr>
          <w:b/>
          <w:sz w:val="24"/>
          <w:szCs w:val="24"/>
        </w:rPr>
      </w:pPr>
      <w:r w:rsidRPr="00A7089C">
        <w:rPr>
          <w:b/>
          <w:sz w:val="24"/>
          <w:szCs w:val="24"/>
        </w:rPr>
        <w:t xml:space="preserve">OPIS ZAMÓWIENIA </w:t>
      </w:r>
    </w:p>
    <w:p w:rsidR="00605D33" w:rsidRPr="00A7089C" w:rsidRDefault="00605D33" w:rsidP="00605D33">
      <w:pPr>
        <w:jc w:val="center"/>
      </w:pPr>
    </w:p>
    <w:p w:rsidR="00605D33" w:rsidRPr="00A7089C" w:rsidRDefault="00605D33" w:rsidP="001C7813">
      <w:pPr>
        <w:spacing w:after="0"/>
      </w:pPr>
      <w:r w:rsidRPr="00A7089C">
        <w:t>Wyższa Szkoła Bankowa w Poznaniu,</w:t>
      </w:r>
    </w:p>
    <w:p w:rsidR="00605D33" w:rsidRPr="00A7089C" w:rsidRDefault="001C7813" w:rsidP="001C7813">
      <w:pPr>
        <w:spacing w:after="0"/>
      </w:pPr>
      <w:r w:rsidRPr="00A7089C">
        <w:t xml:space="preserve">ul. Powstańców Wlkp. 5 </w:t>
      </w:r>
    </w:p>
    <w:p w:rsidR="001C7813" w:rsidRPr="00A7089C" w:rsidRDefault="001C7813" w:rsidP="001C7813">
      <w:pPr>
        <w:spacing w:after="0"/>
      </w:pPr>
      <w:r w:rsidRPr="00A7089C">
        <w:t>61-895 Poznań</w:t>
      </w:r>
    </w:p>
    <w:p w:rsidR="001C7813" w:rsidRPr="00A7089C" w:rsidRDefault="001C7813" w:rsidP="001C7813">
      <w:pPr>
        <w:spacing w:after="0"/>
      </w:pPr>
    </w:p>
    <w:p w:rsidR="00CF51C1" w:rsidRPr="00A7089C" w:rsidRDefault="001C7813" w:rsidP="00906C23">
      <w:pPr>
        <w:pStyle w:val="NormalnyWeb"/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7089C">
        <w:rPr>
          <w:rFonts w:asciiTheme="minorHAnsi" w:hAnsiTheme="minorHAnsi" w:cstheme="minorHAnsi"/>
          <w:sz w:val="22"/>
          <w:szCs w:val="22"/>
        </w:rPr>
        <w:t>zwany dalej Zamawiającym zaprasza do złożenia oferty na</w:t>
      </w:r>
      <w:r w:rsidR="009C1C63" w:rsidRPr="00A7089C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F51C1" w:rsidRPr="00A7089C" w:rsidRDefault="009C1C63" w:rsidP="00CF51C1">
      <w:pPr>
        <w:pStyle w:val="NormalnyWeb"/>
        <w:spacing w:before="0" w:beforeAutospacing="0" w:after="0" w:afterAutospacing="0" w:line="360" w:lineRule="atLeast"/>
        <w:jc w:val="center"/>
        <w:rPr>
          <w:rFonts w:asciiTheme="minorHAnsi" w:hAnsiTheme="minorHAnsi" w:cstheme="minorHAnsi"/>
          <w:spacing w:val="2"/>
          <w:sz w:val="22"/>
          <w:szCs w:val="22"/>
        </w:rPr>
      </w:pPr>
      <w:r w:rsidRPr="00A7089C">
        <w:rPr>
          <w:rFonts w:asciiTheme="minorHAnsi" w:hAnsiTheme="minorHAnsi" w:cstheme="minorHAnsi"/>
          <w:b/>
          <w:sz w:val="22"/>
          <w:szCs w:val="22"/>
        </w:rPr>
        <w:t>wykonanie prac ogólnobudowlanych</w:t>
      </w:r>
      <w:r w:rsidR="00CF51C1" w:rsidRPr="00A7089C">
        <w:rPr>
          <w:rFonts w:asciiTheme="minorHAnsi" w:hAnsiTheme="minorHAnsi" w:cstheme="minorHAnsi"/>
          <w:b/>
          <w:sz w:val="22"/>
          <w:szCs w:val="22"/>
        </w:rPr>
        <w:t xml:space="preserve"> polegających na</w:t>
      </w:r>
      <w:r w:rsidR="00D86D9E" w:rsidRPr="00A7089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F51C1" w:rsidRPr="00A7089C">
        <w:rPr>
          <w:rFonts w:asciiTheme="minorHAnsi" w:hAnsiTheme="minorHAnsi" w:cstheme="minorHAnsi"/>
          <w:b/>
          <w:sz w:val="22"/>
          <w:szCs w:val="22"/>
        </w:rPr>
        <w:t>realizacji I Etapu budowy</w:t>
      </w:r>
      <w:r w:rsidR="00CF51C1" w:rsidRPr="00A7089C">
        <w:rPr>
          <w:rFonts w:asciiTheme="minorHAnsi" w:hAnsiTheme="minorHAnsi" w:cstheme="minorHAnsi"/>
          <w:sz w:val="22"/>
          <w:szCs w:val="22"/>
        </w:rPr>
        <w:t xml:space="preserve"> </w:t>
      </w:r>
      <w:r w:rsidR="001C7813" w:rsidRPr="00A7089C">
        <w:rPr>
          <w:rFonts w:asciiTheme="minorHAnsi" w:hAnsiTheme="minorHAnsi" w:cstheme="minorHAnsi"/>
          <w:b/>
          <w:sz w:val="22"/>
          <w:szCs w:val="22"/>
        </w:rPr>
        <w:t>zmian</w:t>
      </w:r>
      <w:r w:rsidR="00CF51C1" w:rsidRPr="00A7089C">
        <w:rPr>
          <w:rFonts w:asciiTheme="minorHAnsi" w:hAnsiTheme="minorHAnsi" w:cstheme="minorHAnsi"/>
          <w:b/>
          <w:sz w:val="22"/>
          <w:szCs w:val="22"/>
        </w:rPr>
        <w:t>y</w:t>
      </w:r>
      <w:r w:rsidR="001C7813" w:rsidRPr="00A7089C">
        <w:rPr>
          <w:rFonts w:asciiTheme="minorHAnsi" w:hAnsiTheme="minorHAnsi" w:cstheme="minorHAnsi"/>
          <w:b/>
          <w:sz w:val="22"/>
          <w:szCs w:val="22"/>
        </w:rPr>
        <w:t xml:space="preserve"> sposobu użytkowania budynku z funkcji magazynowej na funkcję dydaktyczno-administracyjną</w:t>
      </w:r>
      <w:r w:rsidR="001C7813" w:rsidRPr="00A7089C">
        <w:rPr>
          <w:rFonts w:asciiTheme="minorHAnsi" w:hAnsiTheme="minorHAnsi" w:cstheme="minorHAnsi"/>
          <w:b/>
          <w:spacing w:val="2"/>
          <w:sz w:val="22"/>
          <w:szCs w:val="22"/>
        </w:rPr>
        <w:t xml:space="preserve"> </w:t>
      </w:r>
      <w:r w:rsidR="00EB21FA" w:rsidRPr="00F933B3">
        <w:rPr>
          <w:rFonts w:asciiTheme="minorHAnsi" w:hAnsiTheme="minorHAnsi" w:cstheme="minorHAnsi"/>
          <w:b/>
          <w:spacing w:val="2"/>
          <w:sz w:val="22"/>
          <w:szCs w:val="22"/>
        </w:rPr>
        <w:t>znajdując</w:t>
      </w:r>
      <w:r w:rsidR="00EB21FA">
        <w:rPr>
          <w:rFonts w:asciiTheme="minorHAnsi" w:hAnsiTheme="minorHAnsi" w:cstheme="minorHAnsi"/>
          <w:b/>
          <w:spacing w:val="2"/>
          <w:sz w:val="22"/>
          <w:szCs w:val="22"/>
        </w:rPr>
        <w:t>ego</w:t>
      </w:r>
      <w:r w:rsidR="00EB21FA" w:rsidRPr="00F933B3">
        <w:rPr>
          <w:rFonts w:asciiTheme="minorHAnsi" w:hAnsiTheme="minorHAnsi" w:cstheme="minorHAnsi"/>
          <w:b/>
          <w:spacing w:val="2"/>
          <w:sz w:val="22"/>
          <w:szCs w:val="22"/>
        </w:rPr>
        <w:t xml:space="preserve"> się </w:t>
      </w:r>
      <w:r w:rsidR="001C7813" w:rsidRPr="00A7089C">
        <w:rPr>
          <w:rFonts w:asciiTheme="minorHAnsi" w:hAnsiTheme="minorHAnsi" w:cstheme="minorHAnsi"/>
          <w:b/>
          <w:spacing w:val="2"/>
          <w:sz w:val="22"/>
          <w:szCs w:val="22"/>
        </w:rPr>
        <w:t>w Szczecinie przy ulicy Czackiego 3</w:t>
      </w:r>
    </w:p>
    <w:p w:rsidR="001C7813" w:rsidRPr="00A7089C" w:rsidRDefault="001C7813" w:rsidP="00906C23">
      <w:pPr>
        <w:pStyle w:val="NormalnyWeb"/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7089C">
        <w:rPr>
          <w:rFonts w:asciiTheme="minorHAnsi" w:hAnsiTheme="minorHAnsi" w:cstheme="minorHAnsi"/>
          <w:spacing w:val="2"/>
          <w:sz w:val="22"/>
          <w:szCs w:val="22"/>
        </w:rPr>
        <w:t xml:space="preserve">w zakresie ujętym w załączonym projekcie oraz przedmiarze robót (przedmiar robót należy traktować pomocniczo). </w:t>
      </w:r>
      <w:r w:rsidRPr="00A7089C">
        <w:rPr>
          <w:rFonts w:asciiTheme="minorHAnsi" w:hAnsiTheme="minorHAnsi" w:cstheme="minorHAnsi"/>
          <w:sz w:val="22"/>
          <w:szCs w:val="22"/>
        </w:rPr>
        <w:t>Zakres prac obejmuje roboty budowlano-remontowe, instalacyjne</w:t>
      </w:r>
      <w:r w:rsidR="0087367E" w:rsidRPr="00A7089C">
        <w:rPr>
          <w:rFonts w:asciiTheme="minorHAnsi" w:hAnsiTheme="minorHAnsi" w:cstheme="minorHAnsi"/>
          <w:sz w:val="22"/>
          <w:szCs w:val="22"/>
        </w:rPr>
        <w:t xml:space="preserve">, sanitarne </w:t>
      </w:r>
      <w:r w:rsidRPr="00A7089C">
        <w:rPr>
          <w:rFonts w:asciiTheme="minorHAnsi" w:hAnsiTheme="minorHAnsi" w:cstheme="minorHAnsi"/>
          <w:sz w:val="22"/>
          <w:szCs w:val="22"/>
        </w:rPr>
        <w:t>i elektryczne we wszystkich branżach.</w:t>
      </w:r>
    </w:p>
    <w:p w:rsidR="001C7813" w:rsidRPr="00351D7C" w:rsidRDefault="001C7813" w:rsidP="00906C23">
      <w:pPr>
        <w:pStyle w:val="NormalnyWeb"/>
        <w:spacing w:line="360" w:lineRule="atLeast"/>
        <w:jc w:val="both"/>
        <w:rPr>
          <w:rFonts w:asciiTheme="minorHAnsi" w:hAnsiTheme="minorHAnsi" w:cstheme="minorHAnsi"/>
          <w:spacing w:val="2"/>
          <w:sz w:val="22"/>
          <w:szCs w:val="22"/>
        </w:rPr>
      </w:pPr>
      <w:r w:rsidRPr="00351D7C">
        <w:rPr>
          <w:rFonts w:asciiTheme="minorHAnsi" w:hAnsiTheme="minorHAnsi" w:cstheme="minorHAnsi"/>
          <w:spacing w:val="2"/>
          <w:sz w:val="22"/>
          <w:szCs w:val="22"/>
        </w:rPr>
        <w:t>Zamawiający zastrzega sobie prawo do zamiany, zmniejszenia zakresu robót lub rezygnacji</w:t>
      </w:r>
      <w:r w:rsidR="0087367E" w:rsidRPr="00351D7C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351D7C">
        <w:rPr>
          <w:rFonts w:asciiTheme="minorHAnsi" w:hAnsiTheme="minorHAnsi" w:cstheme="minorHAnsi"/>
          <w:spacing w:val="2"/>
          <w:sz w:val="22"/>
          <w:szCs w:val="22"/>
        </w:rPr>
        <w:t>z części lub całości zamówienia.</w:t>
      </w:r>
    </w:p>
    <w:p w:rsidR="00293112" w:rsidRPr="00351D7C" w:rsidRDefault="00F32786" w:rsidP="00906C23">
      <w:pPr>
        <w:pStyle w:val="NormalnyWeb"/>
        <w:spacing w:line="360" w:lineRule="atLeast"/>
        <w:jc w:val="both"/>
        <w:rPr>
          <w:rFonts w:asciiTheme="minorHAnsi" w:hAnsiTheme="minorHAnsi" w:cstheme="minorHAnsi"/>
          <w:spacing w:val="2"/>
          <w:sz w:val="22"/>
          <w:szCs w:val="22"/>
        </w:rPr>
      </w:pPr>
      <w:r w:rsidRPr="00351D7C">
        <w:rPr>
          <w:rFonts w:asciiTheme="minorHAnsi" w:hAnsiTheme="minorHAnsi" w:cstheme="minorHAnsi"/>
          <w:spacing w:val="2"/>
          <w:sz w:val="22"/>
          <w:szCs w:val="22"/>
        </w:rPr>
        <w:t>Zawarta Umowa będzie obejmować Etap I. Inwestor w ramach zawartej Umowy dopuszcza możliwość wykonania Etapu II równolegle z Etapem I lub realizację wyłącznie wybranych elementów z Etapu II, co będzie jednak zależeć od wyłącznej decyzji Inwestora.</w:t>
      </w:r>
    </w:p>
    <w:p w:rsidR="00F06567" w:rsidRPr="00351D7C" w:rsidRDefault="00F06567" w:rsidP="00906C23">
      <w:pPr>
        <w:pStyle w:val="NormalnyWeb"/>
        <w:spacing w:line="360" w:lineRule="atLeast"/>
        <w:jc w:val="both"/>
        <w:rPr>
          <w:rFonts w:asciiTheme="minorHAnsi" w:hAnsiTheme="minorHAnsi" w:cstheme="minorHAnsi"/>
          <w:spacing w:val="2"/>
          <w:sz w:val="22"/>
          <w:szCs w:val="22"/>
        </w:rPr>
      </w:pPr>
      <w:r w:rsidRPr="00351D7C">
        <w:rPr>
          <w:rFonts w:asciiTheme="minorHAnsi" w:hAnsiTheme="minorHAnsi" w:cstheme="minorHAnsi"/>
          <w:spacing w:val="2"/>
          <w:sz w:val="22"/>
          <w:szCs w:val="22"/>
        </w:rPr>
        <w:t xml:space="preserve">Niniejsze postępowanie nie podlega Ustawie z dnia </w:t>
      </w:r>
      <w:r w:rsidR="00700DC5" w:rsidRPr="00351D7C">
        <w:rPr>
          <w:rFonts w:asciiTheme="minorHAnsi" w:hAnsiTheme="minorHAnsi" w:cstheme="minorHAnsi"/>
          <w:spacing w:val="2"/>
          <w:sz w:val="22"/>
          <w:szCs w:val="22"/>
        </w:rPr>
        <w:t>29 stycznia 2004</w:t>
      </w:r>
      <w:r w:rsidRPr="00351D7C">
        <w:rPr>
          <w:rFonts w:asciiTheme="minorHAnsi" w:hAnsiTheme="minorHAnsi" w:cstheme="minorHAnsi"/>
          <w:spacing w:val="2"/>
          <w:sz w:val="22"/>
          <w:szCs w:val="22"/>
        </w:rPr>
        <w:t xml:space="preserve"> r.-Prawo zamówień publicznych ( Dz. U. z 20</w:t>
      </w:r>
      <w:r w:rsidR="00B64932">
        <w:rPr>
          <w:rFonts w:asciiTheme="minorHAnsi" w:hAnsiTheme="minorHAnsi" w:cstheme="minorHAnsi"/>
          <w:spacing w:val="2"/>
          <w:sz w:val="22"/>
          <w:szCs w:val="22"/>
        </w:rPr>
        <w:t>04</w:t>
      </w:r>
      <w:r w:rsidRPr="00351D7C">
        <w:rPr>
          <w:rFonts w:asciiTheme="minorHAnsi" w:hAnsiTheme="minorHAnsi" w:cstheme="minorHAnsi"/>
          <w:spacing w:val="2"/>
          <w:sz w:val="22"/>
          <w:szCs w:val="22"/>
        </w:rPr>
        <w:t xml:space="preserve"> r. </w:t>
      </w:r>
      <w:r w:rsidR="00B64932">
        <w:rPr>
          <w:rFonts w:asciiTheme="minorHAnsi" w:hAnsiTheme="minorHAnsi" w:cstheme="minorHAnsi"/>
          <w:spacing w:val="2"/>
          <w:sz w:val="22"/>
          <w:szCs w:val="22"/>
        </w:rPr>
        <w:t>N</w:t>
      </w:r>
      <w:r w:rsidR="00700DC5" w:rsidRPr="00351D7C">
        <w:rPr>
          <w:rFonts w:asciiTheme="minorHAnsi" w:hAnsiTheme="minorHAnsi" w:cstheme="minorHAnsi"/>
          <w:spacing w:val="2"/>
          <w:sz w:val="22"/>
          <w:szCs w:val="22"/>
        </w:rPr>
        <w:t xml:space="preserve">r 19 poz. 177 wraz z </w:t>
      </w:r>
      <w:proofErr w:type="spellStart"/>
      <w:r w:rsidR="00700DC5" w:rsidRPr="00351D7C">
        <w:rPr>
          <w:rFonts w:asciiTheme="minorHAnsi" w:hAnsiTheme="minorHAnsi" w:cstheme="minorHAnsi"/>
          <w:spacing w:val="2"/>
          <w:sz w:val="22"/>
          <w:szCs w:val="22"/>
        </w:rPr>
        <w:t>pó</w:t>
      </w:r>
      <w:r w:rsidR="00B64932">
        <w:rPr>
          <w:rFonts w:asciiTheme="minorHAnsi" w:hAnsiTheme="minorHAnsi" w:cstheme="minorHAnsi"/>
          <w:spacing w:val="2"/>
          <w:sz w:val="22"/>
          <w:szCs w:val="22"/>
        </w:rPr>
        <w:t>źn</w:t>
      </w:r>
      <w:proofErr w:type="spellEnd"/>
      <w:r w:rsidR="00700DC5" w:rsidRPr="00351D7C">
        <w:rPr>
          <w:rFonts w:asciiTheme="minorHAnsi" w:hAnsiTheme="minorHAnsi" w:cstheme="minorHAnsi"/>
          <w:spacing w:val="2"/>
          <w:sz w:val="22"/>
          <w:szCs w:val="22"/>
        </w:rPr>
        <w:t>.</w:t>
      </w:r>
      <w:r w:rsidR="00B64932">
        <w:rPr>
          <w:rFonts w:asciiTheme="minorHAnsi" w:hAnsiTheme="minorHAnsi" w:cstheme="minorHAnsi"/>
          <w:spacing w:val="2"/>
          <w:sz w:val="22"/>
          <w:szCs w:val="22"/>
        </w:rPr>
        <w:t xml:space="preserve"> z</w:t>
      </w:r>
      <w:r w:rsidR="00700DC5" w:rsidRPr="00351D7C">
        <w:rPr>
          <w:rFonts w:asciiTheme="minorHAnsi" w:hAnsiTheme="minorHAnsi" w:cstheme="minorHAnsi"/>
          <w:spacing w:val="2"/>
          <w:sz w:val="22"/>
          <w:szCs w:val="22"/>
        </w:rPr>
        <w:t>m</w:t>
      </w:r>
      <w:r w:rsidR="00B64932">
        <w:rPr>
          <w:rFonts w:asciiTheme="minorHAnsi" w:hAnsiTheme="minorHAnsi" w:cstheme="minorHAnsi"/>
          <w:spacing w:val="2"/>
          <w:sz w:val="22"/>
          <w:szCs w:val="22"/>
        </w:rPr>
        <w:t>.</w:t>
      </w:r>
      <w:r w:rsidRPr="00351D7C">
        <w:rPr>
          <w:rFonts w:asciiTheme="minorHAnsi" w:hAnsiTheme="minorHAnsi" w:cstheme="minorHAnsi"/>
          <w:spacing w:val="2"/>
          <w:sz w:val="22"/>
          <w:szCs w:val="22"/>
        </w:rPr>
        <w:t>)</w:t>
      </w:r>
    </w:p>
    <w:p w:rsidR="00910C8E" w:rsidRPr="00A7089C" w:rsidRDefault="00910C8E" w:rsidP="00261B35">
      <w:pPr>
        <w:pStyle w:val="NormalnyWeb"/>
        <w:numPr>
          <w:ilvl w:val="0"/>
          <w:numId w:val="1"/>
        </w:numPr>
        <w:spacing w:before="0" w:beforeAutospacing="0" w:after="0" w:afterAutospacing="0" w:line="360" w:lineRule="atLeast"/>
        <w:jc w:val="both"/>
        <w:rPr>
          <w:rFonts w:asciiTheme="minorHAnsi" w:hAnsiTheme="minorHAnsi" w:cstheme="minorHAnsi"/>
          <w:spacing w:val="2"/>
          <w:sz w:val="22"/>
          <w:szCs w:val="22"/>
        </w:rPr>
      </w:pPr>
      <w:r w:rsidRPr="00A7089C">
        <w:rPr>
          <w:rFonts w:asciiTheme="minorHAnsi" w:hAnsiTheme="minorHAnsi" w:cstheme="minorHAnsi"/>
          <w:spacing w:val="2"/>
          <w:sz w:val="22"/>
          <w:szCs w:val="22"/>
        </w:rPr>
        <w:t xml:space="preserve">Zamówienie należy zrealizować w terminie nie później niż do </w:t>
      </w:r>
      <w:r w:rsidR="0092784B" w:rsidRPr="00A7089C">
        <w:rPr>
          <w:rFonts w:asciiTheme="minorHAnsi" w:hAnsiTheme="minorHAnsi" w:cstheme="minorHAnsi"/>
          <w:spacing w:val="2"/>
          <w:sz w:val="22"/>
          <w:szCs w:val="22"/>
        </w:rPr>
        <w:t>30</w:t>
      </w:r>
      <w:r w:rsidR="009D1B17" w:rsidRPr="00A7089C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="0092784B" w:rsidRPr="00A7089C">
        <w:rPr>
          <w:rFonts w:asciiTheme="minorHAnsi" w:hAnsiTheme="minorHAnsi" w:cstheme="minorHAnsi"/>
          <w:spacing w:val="2"/>
          <w:sz w:val="22"/>
          <w:szCs w:val="22"/>
        </w:rPr>
        <w:t xml:space="preserve">czerwca 2021 r. wraz </w:t>
      </w:r>
      <w:r w:rsidR="0087367E" w:rsidRPr="00A7089C">
        <w:rPr>
          <w:rFonts w:asciiTheme="minorHAnsi" w:hAnsiTheme="minorHAnsi" w:cstheme="minorHAnsi"/>
          <w:spacing w:val="2"/>
          <w:sz w:val="22"/>
          <w:szCs w:val="22"/>
        </w:rPr>
        <w:br/>
      </w:r>
      <w:r w:rsidR="0092784B" w:rsidRPr="00A7089C">
        <w:rPr>
          <w:rFonts w:asciiTheme="minorHAnsi" w:hAnsiTheme="minorHAnsi" w:cstheme="minorHAnsi"/>
          <w:spacing w:val="2"/>
          <w:sz w:val="22"/>
          <w:szCs w:val="22"/>
        </w:rPr>
        <w:t xml:space="preserve">z uzyskaniem </w:t>
      </w:r>
      <w:r w:rsidR="001F1311" w:rsidRPr="00A7089C">
        <w:rPr>
          <w:rFonts w:asciiTheme="minorHAnsi" w:hAnsiTheme="minorHAnsi" w:cstheme="minorHAnsi"/>
          <w:spacing w:val="2"/>
          <w:sz w:val="22"/>
          <w:szCs w:val="22"/>
        </w:rPr>
        <w:t>ostatecznego P</w:t>
      </w:r>
      <w:r w:rsidR="0092784B" w:rsidRPr="00A7089C">
        <w:rPr>
          <w:rFonts w:asciiTheme="minorHAnsi" w:hAnsiTheme="minorHAnsi" w:cstheme="minorHAnsi"/>
          <w:spacing w:val="2"/>
          <w:sz w:val="22"/>
          <w:szCs w:val="22"/>
        </w:rPr>
        <w:t xml:space="preserve">ozwolenia na </w:t>
      </w:r>
      <w:r w:rsidR="001F1311" w:rsidRPr="00A7089C">
        <w:rPr>
          <w:rFonts w:asciiTheme="minorHAnsi" w:hAnsiTheme="minorHAnsi" w:cstheme="minorHAnsi"/>
          <w:spacing w:val="2"/>
          <w:sz w:val="22"/>
          <w:szCs w:val="22"/>
        </w:rPr>
        <w:t>U</w:t>
      </w:r>
      <w:r w:rsidR="0092784B" w:rsidRPr="00A7089C">
        <w:rPr>
          <w:rFonts w:asciiTheme="minorHAnsi" w:hAnsiTheme="minorHAnsi" w:cstheme="minorHAnsi"/>
          <w:spacing w:val="2"/>
          <w:sz w:val="22"/>
          <w:szCs w:val="22"/>
        </w:rPr>
        <w:t xml:space="preserve">żytkowanie </w:t>
      </w:r>
      <w:r w:rsidR="001F1311" w:rsidRPr="00A7089C">
        <w:rPr>
          <w:rFonts w:asciiTheme="minorHAnsi" w:hAnsiTheme="minorHAnsi" w:cstheme="minorHAnsi"/>
          <w:spacing w:val="2"/>
          <w:sz w:val="22"/>
          <w:szCs w:val="22"/>
        </w:rPr>
        <w:t>O</w:t>
      </w:r>
      <w:r w:rsidR="0092784B" w:rsidRPr="00A7089C">
        <w:rPr>
          <w:rFonts w:asciiTheme="minorHAnsi" w:hAnsiTheme="minorHAnsi" w:cstheme="minorHAnsi"/>
          <w:spacing w:val="2"/>
          <w:sz w:val="22"/>
          <w:szCs w:val="22"/>
        </w:rPr>
        <w:t>biektu</w:t>
      </w:r>
      <w:r w:rsidR="00EA22F6" w:rsidRPr="00A7089C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="0099016E" w:rsidRPr="00A7089C">
        <w:rPr>
          <w:rFonts w:asciiTheme="minorHAnsi" w:hAnsiTheme="minorHAnsi" w:cstheme="minorHAnsi"/>
          <w:spacing w:val="2"/>
          <w:sz w:val="22"/>
          <w:szCs w:val="22"/>
        </w:rPr>
        <w:t>- po stronie Generalnego Wykonawcy</w:t>
      </w:r>
      <w:r w:rsidR="0092784B" w:rsidRPr="00A7089C">
        <w:rPr>
          <w:rFonts w:asciiTheme="minorHAnsi" w:hAnsiTheme="minorHAnsi" w:cstheme="minorHAnsi"/>
          <w:spacing w:val="2"/>
          <w:sz w:val="22"/>
          <w:szCs w:val="22"/>
        </w:rPr>
        <w:t>.</w:t>
      </w:r>
    </w:p>
    <w:p w:rsidR="00261B35" w:rsidRPr="00A7089C" w:rsidRDefault="00261B35" w:rsidP="00186941">
      <w:pPr>
        <w:pStyle w:val="Normalny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spacing w:val="2"/>
          <w:sz w:val="22"/>
          <w:szCs w:val="22"/>
        </w:rPr>
      </w:pPr>
    </w:p>
    <w:p w:rsidR="00C73446" w:rsidRPr="00A7089C" w:rsidRDefault="00C73446" w:rsidP="00906C23">
      <w:pPr>
        <w:pStyle w:val="NormalnyWeb"/>
        <w:numPr>
          <w:ilvl w:val="0"/>
          <w:numId w:val="1"/>
        </w:numPr>
        <w:spacing w:line="360" w:lineRule="atLeast"/>
        <w:jc w:val="both"/>
        <w:rPr>
          <w:rFonts w:asciiTheme="minorHAnsi" w:hAnsiTheme="minorHAnsi" w:cstheme="minorHAnsi"/>
          <w:spacing w:val="2"/>
          <w:sz w:val="22"/>
          <w:szCs w:val="22"/>
        </w:rPr>
      </w:pPr>
      <w:r w:rsidRPr="00A7089C">
        <w:rPr>
          <w:rFonts w:asciiTheme="minorHAnsi" w:hAnsiTheme="minorHAnsi" w:cstheme="minorHAnsi"/>
          <w:spacing w:val="2"/>
          <w:sz w:val="22"/>
          <w:szCs w:val="22"/>
        </w:rPr>
        <w:t xml:space="preserve">Kryteria dla </w:t>
      </w:r>
      <w:r w:rsidR="0087367E" w:rsidRPr="00A7089C">
        <w:rPr>
          <w:rFonts w:asciiTheme="minorHAnsi" w:hAnsiTheme="minorHAnsi" w:cstheme="minorHAnsi"/>
          <w:spacing w:val="2"/>
          <w:sz w:val="22"/>
          <w:szCs w:val="22"/>
        </w:rPr>
        <w:t>firm,</w:t>
      </w:r>
      <w:r w:rsidRPr="00A7089C">
        <w:rPr>
          <w:rFonts w:asciiTheme="minorHAnsi" w:hAnsiTheme="minorHAnsi" w:cstheme="minorHAnsi"/>
          <w:spacing w:val="2"/>
          <w:sz w:val="22"/>
          <w:szCs w:val="22"/>
        </w:rPr>
        <w:t xml:space="preserve"> które mogą przystąpić do składania oferty</w:t>
      </w:r>
    </w:p>
    <w:p w:rsidR="0013327F" w:rsidRPr="00A7089C" w:rsidRDefault="0013327F" w:rsidP="0013327F">
      <w:pPr>
        <w:pStyle w:val="NormalnyWeb"/>
        <w:numPr>
          <w:ilvl w:val="0"/>
          <w:numId w:val="9"/>
        </w:numPr>
        <w:spacing w:line="360" w:lineRule="atLeast"/>
        <w:jc w:val="both"/>
        <w:rPr>
          <w:rFonts w:asciiTheme="minorHAnsi" w:hAnsiTheme="minorHAnsi" w:cstheme="minorHAnsi"/>
          <w:spacing w:val="2"/>
          <w:sz w:val="22"/>
          <w:szCs w:val="22"/>
        </w:rPr>
      </w:pPr>
      <w:r w:rsidRPr="00A7089C">
        <w:rPr>
          <w:rFonts w:asciiTheme="minorHAnsi" w:hAnsiTheme="minorHAnsi" w:cstheme="minorHAnsi"/>
          <w:spacing w:val="2"/>
          <w:sz w:val="22"/>
          <w:szCs w:val="22"/>
        </w:rPr>
        <w:t xml:space="preserve">posiada ubezpieczenie </w:t>
      </w:r>
      <w:r w:rsidR="00AB1F0B" w:rsidRPr="00A7089C">
        <w:rPr>
          <w:rFonts w:asciiTheme="minorHAnsi" w:hAnsiTheme="minorHAnsi" w:cstheme="minorHAnsi"/>
          <w:spacing w:val="2"/>
          <w:sz w:val="22"/>
          <w:szCs w:val="22"/>
        </w:rPr>
        <w:t xml:space="preserve">OC </w:t>
      </w:r>
      <w:r w:rsidRPr="00A7089C">
        <w:rPr>
          <w:rFonts w:asciiTheme="minorHAnsi" w:hAnsiTheme="minorHAnsi" w:cstheme="minorHAnsi"/>
          <w:spacing w:val="2"/>
          <w:sz w:val="22"/>
          <w:szCs w:val="22"/>
        </w:rPr>
        <w:t>firmy minimum na 10 mln zł,</w:t>
      </w:r>
    </w:p>
    <w:p w:rsidR="00C73446" w:rsidRPr="00A7089C" w:rsidRDefault="00C73446" w:rsidP="00906C23">
      <w:pPr>
        <w:pStyle w:val="NormalnyWeb"/>
        <w:numPr>
          <w:ilvl w:val="0"/>
          <w:numId w:val="7"/>
        </w:numPr>
        <w:spacing w:before="0" w:beforeAutospacing="0" w:after="0" w:afterAutospacing="0"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A7089C">
        <w:rPr>
          <w:rFonts w:asciiTheme="minorHAnsi" w:hAnsiTheme="minorHAnsi" w:cstheme="minorHAnsi"/>
          <w:sz w:val="22"/>
          <w:szCs w:val="22"/>
        </w:rPr>
        <w:t xml:space="preserve">wykazał obroty </w:t>
      </w:r>
      <w:r w:rsidR="005B6E81" w:rsidRPr="00A7089C">
        <w:rPr>
          <w:rFonts w:asciiTheme="minorHAnsi" w:hAnsiTheme="minorHAnsi" w:cstheme="minorHAnsi"/>
          <w:sz w:val="22"/>
          <w:szCs w:val="22"/>
        </w:rPr>
        <w:t>2</w:t>
      </w:r>
      <w:r w:rsidRPr="00A7089C">
        <w:rPr>
          <w:rFonts w:asciiTheme="minorHAnsi" w:hAnsiTheme="minorHAnsi" w:cstheme="minorHAnsi"/>
          <w:sz w:val="22"/>
          <w:szCs w:val="22"/>
        </w:rPr>
        <w:t xml:space="preserve">0 milionów złotych rocznie w </w:t>
      </w:r>
      <w:r w:rsidR="00D26728" w:rsidRPr="00A7089C">
        <w:rPr>
          <w:rFonts w:asciiTheme="minorHAnsi" w:hAnsiTheme="minorHAnsi" w:cstheme="minorHAnsi"/>
          <w:sz w:val="22"/>
          <w:szCs w:val="22"/>
        </w:rPr>
        <w:t>ostatnich</w:t>
      </w:r>
      <w:r w:rsidRPr="00A7089C">
        <w:rPr>
          <w:rFonts w:asciiTheme="minorHAnsi" w:hAnsiTheme="minorHAnsi" w:cstheme="minorHAnsi"/>
          <w:sz w:val="22"/>
          <w:szCs w:val="22"/>
        </w:rPr>
        <w:t xml:space="preserve"> trzech lat,</w:t>
      </w:r>
    </w:p>
    <w:p w:rsidR="00C73446" w:rsidRPr="00A7089C" w:rsidRDefault="00C73446" w:rsidP="00906C23">
      <w:pPr>
        <w:pStyle w:val="NormalnyWeb"/>
        <w:numPr>
          <w:ilvl w:val="0"/>
          <w:numId w:val="7"/>
        </w:numPr>
        <w:spacing w:line="360" w:lineRule="atLeast"/>
        <w:jc w:val="both"/>
        <w:rPr>
          <w:rFonts w:asciiTheme="minorHAnsi" w:hAnsiTheme="minorHAnsi" w:cstheme="minorHAnsi"/>
          <w:spacing w:val="2"/>
          <w:sz w:val="22"/>
          <w:szCs w:val="22"/>
        </w:rPr>
      </w:pPr>
      <w:r w:rsidRPr="00A7089C">
        <w:rPr>
          <w:rFonts w:asciiTheme="minorHAnsi" w:hAnsiTheme="minorHAnsi" w:cstheme="minorHAnsi"/>
          <w:spacing w:val="2"/>
          <w:sz w:val="22"/>
          <w:szCs w:val="22"/>
        </w:rPr>
        <w:t xml:space="preserve">posiada </w:t>
      </w:r>
      <w:r w:rsidR="00D26728" w:rsidRPr="00A7089C">
        <w:rPr>
          <w:rFonts w:asciiTheme="minorHAnsi" w:hAnsiTheme="minorHAnsi" w:cstheme="minorHAnsi"/>
          <w:spacing w:val="2"/>
          <w:sz w:val="22"/>
          <w:szCs w:val="22"/>
        </w:rPr>
        <w:t>śr</w:t>
      </w:r>
      <w:r w:rsidRPr="00A7089C">
        <w:rPr>
          <w:rFonts w:asciiTheme="minorHAnsi" w:hAnsiTheme="minorHAnsi" w:cstheme="minorHAnsi"/>
          <w:spacing w:val="2"/>
          <w:sz w:val="22"/>
          <w:szCs w:val="22"/>
        </w:rPr>
        <w:t xml:space="preserve">odki </w:t>
      </w:r>
      <w:r w:rsidR="00D26728" w:rsidRPr="00A7089C">
        <w:rPr>
          <w:rFonts w:asciiTheme="minorHAnsi" w:hAnsiTheme="minorHAnsi" w:cstheme="minorHAnsi"/>
          <w:spacing w:val="2"/>
          <w:sz w:val="22"/>
          <w:szCs w:val="22"/>
        </w:rPr>
        <w:t>własne</w:t>
      </w:r>
      <w:r w:rsidRPr="00A7089C">
        <w:rPr>
          <w:rFonts w:asciiTheme="minorHAnsi" w:hAnsiTheme="minorHAnsi" w:cstheme="minorHAnsi"/>
          <w:spacing w:val="2"/>
          <w:sz w:val="22"/>
          <w:szCs w:val="22"/>
        </w:rPr>
        <w:t xml:space="preserve"> lub </w:t>
      </w:r>
      <w:r w:rsidR="00D26728" w:rsidRPr="00A7089C">
        <w:rPr>
          <w:rFonts w:asciiTheme="minorHAnsi" w:hAnsiTheme="minorHAnsi" w:cstheme="minorHAnsi"/>
          <w:spacing w:val="2"/>
          <w:sz w:val="22"/>
          <w:szCs w:val="22"/>
        </w:rPr>
        <w:t>zdolność</w:t>
      </w:r>
      <w:r w:rsidRPr="00A7089C">
        <w:rPr>
          <w:rFonts w:asciiTheme="minorHAnsi" w:hAnsiTheme="minorHAnsi" w:cstheme="minorHAnsi"/>
          <w:spacing w:val="2"/>
          <w:sz w:val="22"/>
          <w:szCs w:val="22"/>
        </w:rPr>
        <w:t xml:space="preserve"> kredytow</w:t>
      </w:r>
      <w:r w:rsidR="001A7093">
        <w:rPr>
          <w:rFonts w:asciiTheme="minorHAnsi" w:hAnsiTheme="minorHAnsi" w:cstheme="minorHAnsi"/>
          <w:spacing w:val="2"/>
          <w:sz w:val="22"/>
          <w:szCs w:val="22"/>
        </w:rPr>
        <w:t>ą</w:t>
      </w:r>
      <w:r w:rsidRPr="00A7089C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="00390BC1" w:rsidRPr="00A7089C">
        <w:rPr>
          <w:rFonts w:asciiTheme="minorHAnsi" w:hAnsiTheme="minorHAnsi" w:cstheme="minorHAnsi"/>
          <w:spacing w:val="2"/>
          <w:sz w:val="22"/>
          <w:szCs w:val="22"/>
        </w:rPr>
        <w:t>na przeprowadzenie powyżej inwestycji</w:t>
      </w:r>
      <w:r w:rsidR="00FD1AC1" w:rsidRPr="00A7089C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A7089C">
        <w:rPr>
          <w:rFonts w:asciiTheme="minorHAnsi" w:hAnsiTheme="minorHAnsi" w:cstheme="minorHAnsi"/>
          <w:spacing w:val="2"/>
          <w:sz w:val="22"/>
          <w:szCs w:val="22"/>
        </w:rPr>
        <w:t>na minim</w:t>
      </w:r>
      <w:r w:rsidR="00D26728" w:rsidRPr="00A7089C">
        <w:rPr>
          <w:rFonts w:asciiTheme="minorHAnsi" w:hAnsiTheme="minorHAnsi" w:cstheme="minorHAnsi"/>
          <w:spacing w:val="2"/>
          <w:sz w:val="22"/>
          <w:szCs w:val="22"/>
        </w:rPr>
        <w:t>um</w:t>
      </w:r>
      <w:r w:rsidRPr="00A7089C">
        <w:rPr>
          <w:rFonts w:asciiTheme="minorHAnsi" w:hAnsiTheme="minorHAnsi" w:cstheme="minorHAnsi"/>
          <w:spacing w:val="2"/>
          <w:sz w:val="22"/>
          <w:szCs w:val="22"/>
        </w:rPr>
        <w:t xml:space="preserve"> 3 mln zł</w:t>
      </w:r>
      <w:r w:rsidR="00D26728" w:rsidRPr="00A7089C">
        <w:rPr>
          <w:rFonts w:asciiTheme="minorHAnsi" w:hAnsiTheme="minorHAnsi" w:cstheme="minorHAnsi"/>
          <w:spacing w:val="2"/>
          <w:sz w:val="22"/>
          <w:szCs w:val="22"/>
        </w:rPr>
        <w:t>,</w:t>
      </w:r>
      <w:r w:rsidRPr="00A7089C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</w:p>
    <w:p w:rsidR="00C73446" w:rsidRPr="00A7089C" w:rsidRDefault="00D26728" w:rsidP="00906C23">
      <w:pPr>
        <w:pStyle w:val="NormalnyWeb"/>
        <w:numPr>
          <w:ilvl w:val="0"/>
          <w:numId w:val="7"/>
        </w:numPr>
        <w:spacing w:line="360" w:lineRule="atLeast"/>
        <w:jc w:val="both"/>
        <w:rPr>
          <w:rFonts w:asciiTheme="minorHAnsi" w:hAnsiTheme="minorHAnsi" w:cstheme="minorHAnsi"/>
          <w:spacing w:val="2"/>
          <w:sz w:val="22"/>
          <w:szCs w:val="22"/>
        </w:rPr>
      </w:pPr>
      <w:r w:rsidRPr="00A7089C">
        <w:rPr>
          <w:rFonts w:asciiTheme="minorHAnsi" w:hAnsiTheme="minorHAnsi" w:cstheme="minorHAnsi"/>
          <w:spacing w:val="2"/>
          <w:sz w:val="22"/>
          <w:szCs w:val="22"/>
        </w:rPr>
        <w:t>zrealizował</w:t>
      </w:r>
      <w:r w:rsidR="00C73446" w:rsidRPr="00A7089C">
        <w:rPr>
          <w:rFonts w:asciiTheme="minorHAnsi" w:hAnsiTheme="minorHAnsi" w:cstheme="minorHAnsi"/>
          <w:spacing w:val="2"/>
          <w:sz w:val="22"/>
          <w:szCs w:val="22"/>
        </w:rPr>
        <w:t xml:space="preserve"> w</w:t>
      </w:r>
      <w:r w:rsidRPr="00A7089C">
        <w:rPr>
          <w:rFonts w:asciiTheme="minorHAnsi" w:hAnsiTheme="minorHAnsi" w:cstheme="minorHAnsi"/>
          <w:spacing w:val="2"/>
          <w:sz w:val="22"/>
          <w:szCs w:val="22"/>
        </w:rPr>
        <w:t xml:space="preserve"> ostatnich</w:t>
      </w:r>
      <w:r w:rsidR="00C73446" w:rsidRPr="00A7089C">
        <w:rPr>
          <w:rFonts w:asciiTheme="minorHAnsi" w:hAnsiTheme="minorHAnsi" w:cstheme="minorHAnsi"/>
          <w:spacing w:val="2"/>
          <w:sz w:val="22"/>
          <w:szCs w:val="22"/>
        </w:rPr>
        <w:t xml:space="preserve"> trzech </w:t>
      </w:r>
      <w:r w:rsidRPr="00A7089C">
        <w:rPr>
          <w:rFonts w:asciiTheme="minorHAnsi" w:hAnsiTheme="minorHAnsi" w:cstheme="minorHAnsi"/>
          <w:spacing w:val="2"/>
          <w:sz w:val="22"/>
          <w:szCs w:val="22"/>
        </w:rPr>
        <w:t xml:space="preserve">latach </w:t>
      </w:r>
      <w:r w:rsidR="004F4ED7" w:rsidRPr="00A7089C">
        <w:rPr>
          <w:rFonts w:asciiTheme="minorHAnsi" w:hAnsiTheme="minorHAnsi" w:cstheme="minorHAnsi"/>
          <w:spacing w:val="2"/>
          <w:sz w:val="22"/>
          <w:szCs w:val="22"/>
        </w:rPr>
        <w:t xml:space="preserve">minimum trzy </w:t>
      </w:r>
      <w:r w:rsidR="00C73446" w:rsidRPr="00A7089C">
        <w:rPr>
          <w:rFonts w:asciiTheme="minorHAnsi" w:hAnsiTheme="minorHAnsi" w:cstheme="minorHAnsi"/>
          <w:spacing w:val="2"/>
          <w:sz w:val="22"/>
          <w:szCs w:val="22"/>
        </w:rPr>
        <w:t>podobne obiekty</w:t>
      </w:r>
      <w:r w:rsidR="00906C23" w:rsidRPr="00A7089C">
        <w:rPr>
          <w:rFonts w:asciiTheme="minorHAnsi" w:hAnsiTheme="minorHAnsi" w:cstheme="minorHAnsi"/>
          <w:spacing w:val="2"/>
          <w:sz w:val="22"/>
          <w:szCs w:val="22"/>
        </w:rPr>
        <w:t>.</w:t>
      </w:r>
      <w:r w:rsidR="00C73446" w:rsidRPr="00A7089C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</w:p>
    <w:p w:rsidR="0092784B" w:rsidRPr="005B0326" w:rsidRDefault="0092784B" w:rsidP="00906C23">
      <w:pPr>
        <w:pStyle w:val="NormalnyWeb"/>
        <w:numPr>
          <w:ilvl w:val="0"/>
          <w:numId w:val="1"/>
        </w:numPr>
        <w:spacing w:line="360" w:lineRule="atLeast"/>
        <w:jc w:val="both"/>
        <w:rPr>
          <w:rFonts w:asciiTheme="minorHAnsi" w:hAnsiTheme="minorHAnsi" w:cstheme="minorHAnsi"/>
          <w:spacing w:val="2"/>
          <w:sz w:val="22"/>
          <w:szCs w:val="22"/>
        </w:rPr>
      </w:pPr>
      <w:r w:rsidRPr="005B0326">
        <w:rPr>
          <w:rFonts w:asciiTheme="minorHAnsi" w:hAnsiTheme="minorHAnsi" w:cstheme="minorHAnsi"/>
          <w:spacing w:val="2"/>
          <w:sz w:val="22"/>
          <w:szCs w:val="22"/>
        </w:rPr>
        <w:lastRenderedPageBreak/>
        <w:t>Oferta musi obejmować zmówieni</w:t>
      </w:r>
      <w:r w:rsidR="00F63A94">
        <w:rPr>
          <w:rFonts w:asciiTheme="minorHAnsi" w:hAnsiTheme="minorHAnsi" w:cstheme="minorHAnsi"/>
          <w:spacing w:val="2"/>
          <w:sz w:val="22"/>
          <w:szCs w:val="22"/>
        </w:rPr>
        <w:t>e</w:t>
      </w:r>
      <w:r w:rsidR="00E855C9" w:rsidRPr="005B0326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5B0326">
        <w:rPr>
          <w:rFonts w:asciiTheme="minorHAnsi" w:hAnsiTheme="minorHAnsi" w:cstheme="minorHAnsi"/>
          <w:spacing w:val="2"/>
          <w:sz w:val="22"/>
          <w:szCs w:val="22"/>
        </w:rPr>
        <w:t>zgodnie</w:t>
      </w:r>
      <w:r w:rsidR="00621E86" w:rsidRPr="005B0326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="007B7802" w:rsidRPr="005B0326">
        <w:rPr>
          <w:rFonts w:asciiTheme="minorHAnsi" w:hAnsiTheme="minorHAnsi" w:cstheme="minorHAnsi"/>
          <w:spacing w:val="2"/>
          <w:sz w:val="22"/>
          <w:szCs w:val="22"/>
        </w:rPr>
        <w:t xml:space="preserve">z </w:t>
      </w:r>
      <w:r w:rsidR="00E855C9" w:rsidRPr="005B0326">
        <w:rPr>
          <w:rFonts w:asciiTheme="minorHAnsi" w:hAnsiTheme="minorHAnsi" w:cstheme="minorHAnsi"/>
          <w:spacing w:val="2"/>
          <w:sz w:val="22"/>
          <w:szCs w:val="22"/>
        </w:rPr>
        <w:t xml:space="preserve">załączoną </w:t>
      </w:r>
      <w:r w:rsidRPr="005B0326">
        <w:rPr>
          <w:rFonts w:asciiTheme="minorHAnsi" w:hAnsiTheme="minorHAnsi" w:cstheme="minorHAnsi"/>
          <w:spacing w:val="2"/>
          <w:sz w:val="22"/>
          <w:szCs w:val="22"/>
        </w:rPr>
        <w:t xml:space="preserve">przez Zamawiającego </w:t>
      </w:r>
      <w:r w:rsidR="00E855C9" w:rsidRPr="005B0326">
        <w:rPr>
          <w:rFonts w:asciiTheme="minorHAnsi" w:hAnsiTheme="minorHAnsi" w:cstheme="minorHAnsi"/>
          <w:spacing w:val="2"/>
          <w:sz w:val="22"/>
          <w:szCs w:val="22"/>
        </w:rPr>
        <w:t>dokumentacją projektową z wyłączeniem zakresu</w:t>
      </w:r>
      <w:r w:rsidR="008C732B" w:rsidRPr="005B0326">
        <w:rPr>
          <w:rFonts w:asciiTheme="minorHAnsi" w:hAnsiTheme="minorHAnsi" w:cstheme="minorHAnsi"/>
          <w:spacing w:val="2"/>
          <w:sz w:val="22"/>
          <w:szCs w:val="22"/>
        </w:rPr>
        <w:t xml:space="preserve"> ujętego w </w:t>
      </w:r>
      <w:r w:rsidR="008C732B" w:rsidRPr="005B0326">
        <w:rPr>
          <w:rStyle w:val="Hipercze"/>
          <w:rFonts w:asciiTheme="minorHAnsi" w:hAnsiTheme="minorHAnsi" w:cstheme="minorHAnsi"/>
          <w:color w:val="auto"/>
          <w:spacing w:val="2"/>
          <w:sz w:val="22"/>
          <w:szCs w:val="22"/>
        </w:rPr>
        <w:t>Załączniku nr 7</w:t>
      </w:r>
      <w:r w:rsidR="00E855C9" w:rsidRPr="005B0326">
        <w:rPr>
          <w:rFonts w:asciiTheme="minorHAnsi" w:hAnsiTheme="minorHAnsi" w:cstheme="minorHAnsi"/>
          <w:spacing w:val="2"/>
          <w:sz w:val="22"/>
          <w:szCs w:val="22"/>
        </w:rPr>
        <w:t xml:space="preserve">, który zostanie zrealizowany </w:t>
      </w:r>
      <w:r w:rsidR="003347DA">
        <w:rPr>
          <w:rFonts w:asciiTheme="minorHAnsi" w:hAnsiTheme="minorHAnsi" w:cstheme="minorHAnsi"/>
          <w:spacing w:val="2"/>
          <w:sz w:val="22"/>
          <w:szCs w:val="22"/>
        </w:rPr>
        <w:br/>
      </w:r>
      <w:r w:rsidR="00E855C9" w:rsidRPr="005B0326">
        <w:rPr>
          <w:rFonts w:asciiTheme="minorHAnsi" w:hAnsiTheme="minorHAnsi" w:cstheme="minorHAnsi"/>
          <w:spacing w:val="2"/>
          <w:sz w:val="22"/>
          <w:szCs w:val="22"/>
        </w:rPr>
        <w:t>w terminie umownym lub późniejszym</w:t>
      </w:r>
      <w:r w:rsidR="009A57B3" w:rsidRPr="005B0326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="00CD293E" w:rsidRPr="005B0326">
        <w:rPr>
          <w:rFonts w:asciiTheme="minorHAnsi" w:hAnsiTheme="minorHAnsi" w:cstheme="minorHAnsi"/>
          <w:spacing w:val="2"/>
          <w:sz w:val="22"/>
          <w:szCs w:val="22"/>
        </w:rPr>
        <w:t>(</w:t>
      </w:r>
      <w:r w:rsidR="009A57B3" w:rsidRPr="005B0326">
        <w:rPr>
          <w:rFonts w:asciiTheme="minorHAnsi" w:hAnsiTheme="minorHAnsi" w:cstheme="minorHAnsi"/>
          <w:spacing w:val="2"/>
          <w:sz w:val="22"/>
          <w:szCs w:val="22"/>
        </w:rPr>
        <w:t xml:space="preserve"> Etap II</w:t>
      </w:r>
      <w:r w:rsidR="00CD293E" w:rsidRPr="005B0326">
        <w:rPr>
          <w:rFonts w:asciiTheme="minorHAnsi" w:hAnsiTheme="minorHAnsi" w:cstheme="minorHAnsi"/>
          <w:spacing w:val="2"/>
          <w:sz w:val="22"/>
          <w:szCs w:val="22"/>
        </w:rPr>
        <w:t>)</w:t>
      </w:r>
      <w:r w:rsidR="00E83B50" w:rsidRPr="005B0326">
        <w:rPr>
          <w:rFonts w:asciiTheme="minorHAnsi" w:hAnsiTheme="minorHAnsi" w:cstheme="minorHAnsi"/>
          <w:spacing w:val="2"/>
          <w:sz w:val="22"/>
          <w:szCs w:val="22"/>
        </w:rPr>
        <w:t xml:space="preserve"> lub podlegają całkowitemu wyłączeniu -zakup Inwestorski</w:t>
      </w:r>
      <w:r w:rsidR="00E855C9" w:rsidRPr="005B0326">
        <w:rPr>
          <w:rFonts w:asciiTheme="minorHAnsi" w:hAnsiTheme="minorHAnsi" w:cstheme="minorHAnsi"/>
          <w:spacing w:val="2"/>
          <w:sz w:val="22"/>
          <w:szCs w:val="22"/>
        </w:rPr>
        <w:t>.</w:t>
      </w:r>
      <w:r w:rsidR="009D0A98" w:rsidRPr="005B0326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</w:p>
    <w:p w:rsidR="0092784B" w:rsidRDefault="0092784B" w:rsidP="00BE79E7">
      <w:pPr>
        <w:pStyle w:val="NormalnyWeb"/>
        <w:numPr>
          <w:ilvl w:val="0"/>
          <w:numId w:val="1"/>
        </w:numPr>
        <w:spacing w:before="240" w:beforeAutospacing="0" w:after="0" w:afterAutospacing="0" w:line="360" w:lineRule="atLeast"/>
        <w:jc w:val="both"/>
        <w:rPr>
          <w:rFonts w:asciiTheme="minorHAnsi" w:hAnsiTheme="minorHAnsi" w:cstheme="minorHAnsi"/>
          <w:spacing w:val="2"/>
          <w:sz w:val="22"/>
          <w:szCs w:val="22"/>
        </w:rPr>
      </w:pPr>
      <w:r w:rsidRPr="005B0326">
        <w:rPr>
          <w:rFonts w:asciiTheme="minorHAnsi" w:hAnsiTheme="minorHAnsi" w:cstheme="minorHAnsi"/>
          <w:spacing w:val="2"/>
          <w:sz w:val="22"/>
          <w:szCs w:val="22"/>
        </w:rPr>
        <w:t xml:space="preserve">Informacje dotyczące warunków </w:t>
      </w:r>
      <w:r>
        <w:rPr>
          <w:rFonts w:asciiTheme="minorHAnsi" w:hAnsiTheme="minorHAnsi" w:cstheme="minorHAnsi"/>
          <w:spacing w:val="2"/>
          <w:sz w:val="22"/>
          <w:szCs w:val="22"/>
        </w:rPr>
        <w:t>składania ofert:</w:t>
      </w:r>
    </w:p>
    <w:p w:rsidR="0092784B" w:rsidRDefault="0092784B" w:rsidP="00BE79E7">
      <w:pPr>
        <w:pStyle w:val="NormalnyWeb"/>
        <w:numPr>
          <w:ilvl w:val="0"/>
          <w:numId w:val="2"/>
        </w:numPr>
        <w:spacing w:before="0" w:beforeAutospacing="0" w:line="360" w:lineRule="atLeast"/>
        <w:jc w:val="both"/>
        <w:rPr>
          <w:rFonts w:asciiTheme="minorHAnsi" w:hAnsiTheme="minorHAnsi" w:cstheme="minorHAnsi"/>
          <w:spacing w:val="2"/>
          <w:sz w:val="22"/>
          <w:szCs w:val="22"/>
        </w:rPr>
      </w:pPr>
      <w:r>
        <w:rPr>
          <w:rFonts w:asciiTheme="minorHAnsi" w:hAnsiTheme="minorHAnsi" w:cstheme="minorHAnsi"/>
          <w:spacing w:val="2"/>
          <w:sz w:val="22"/>
          <w:szCs w:val="22"/>
        </w:rPr>
        <w:t>Oferent ma prawo złożyć tylko jedną ofertę, sam lub jako reprezentant firmy. Oferent, który złoży więcej aniżeli jedną ofertę zostanie wykluczony z postępowania.</w:t>
      </w:r>
    </w:p>
    <w:p w:rsidR="0092784B" w:rsidRPr="00155900" w:rsidRDefault="0092784B" w:rsidP="00906C23">
      <w:pPr>
        <w:pStyle w:val="NormalnyWeb"/>
        <w:numPr>
          <w:ilvl w:val="0"/>
          <w:numId w:val="2"/>
        </w:numPr>
        <w:spacing w:line="360" w:lineRule="atLeast"/>
        <w:jc w:val="both"/>
        <w:rPr>
          <w:rFonts w:asciiTheme="minorHAnsi" w:hAnsiTheme="minorHAnsi" w:cstheme="minorHAnsi"/>
          <w:spacing w:val="2"/>
          <w:sz w:val="22"/>
          <w:szCs w:val="22"/>
        </w:rPr>
      </w:pPr>
      <w:r>
        <w:rPr>
          <w:rFonts w:asciiTheme="minorHAnsi" w:hAnsiTheme="minorHAnsi" w:cstheme="minorHAnsi"/>
          <w:spacing w:val="2"/>
          <w:sz w:val="22"/>
          <w:szCs w:val="22"/>
        </w:rPr>
        <w:t xml:space="preserve">Oferenci przedstawią ofertę zgodnie z wymaganiami określonymi w niniejszym Opisie zamówienia. </w:t>
      </w:r>
      <w:r w:rsidR="00874839">
        <w:rPr>
          <w:rFonts w:asciiTheme="minorHAnsi" w:hAnsiTheme="minorHAnsi" w:cstheme="minorHAnsi"/>
          <w:spacing w:val="2"/>
          <w:sz w:val="22"/>
          <w:szCs w:val="22"/>
        </w:rPr>
        <w:t>Oferent wypełni Tabelę Elementów Rozliczeniowych jak ofertę -</w:t>
      </w:r>
      <w:r w:rsidR="00A7089C">
        <w:rPr>
          <w:rFonts w:asciiTheme="minorHAnsi" w:hAnsiTheme="minorHAnsi" w:cstheme="minorHAnsi"/>
          <w:spacing w:val="2"/>
          <w:sz w:val="22"/>
          <w:szCs w:val="22"/>
        </w:rPr>
        <w:br/>
      </w:r>
      <w:r w:rsidR="00874839" w:rsidRPr="00155900">
        <w:rPr>
          <w:rFonts w:asciiTheme="minorHAnsi" w:hAnsiTheme="minorHAnsi" w:cstheme="minorHAnsi"/>
          <w:spacing w:val="2"/>
          <w:sz w:val="22"/>
          <w:szCs w:val="22"/>
        </w:rPr>
        <w:t xml:space="preserve">Załącznik nr </w:t>
      </w:r>
      <w:r w:rsidR="00FE3F57" w:rsidRPr="00155900">
        <w:rPr>
          <w:rFonts w:asciiTheme="minorHAnsi" w:hAnsiTheme="minorHAnsi" w:cstheme="minorHAnsi"/>
          <w:spacing w:val="2"/>
          <w:sz w:val="22"/>
          <w:szCs w:val="22"/>
        </w:rPr>
        <w:t>6</w:t>
      </w:r>
      <w:r w:rsidR="00874839" w:rsidRPr="00155900">
        <w:rPr>
          <w:rFonts w:asciiTheme="minorHAnsi" w:hAnsiTheme="minorHAnsi" w:cstheme="minorHAnsi"/>
          <w:spacing w:val="2"/>
          <w:sz w:val="22"/>
          <w:szCs w:val="22"/>
        </w:rPr>
        <w:t xml:space="preserve">. </w:t>
      </w:r>
      <w:r w:rsidR="00135383" w:rsidRPr="00155900">
        <w:rPr>
          <w:rFonts w:asciiTheme="minorHAnsi" w:hAnsiTheme="minorHAnsi" w:cstheme="minorHAnsi"/>
          <w:spacing w:val="2"/>
          <w:sz w:val="22"/>
          <w:szCs w:val="22"/>
        </w:rPr>
        <w:t xml:space="preserve">Zamawiający dopuszcza stosowanie rozwiązań równoważnych </w:t>
      </w:r>
      <w:r w:rsidR="00A7089C" w:rsidRPr="00155900">
        <w:rPr>
          <w:rFonts w:asciiTheme="minorHAnsi" w:hAnsiTheme="minorHAnsi" w:cstheme="minorHAnsi"/>
          <w:spacing w:val="2"/>
          <w:sz w:val="22"/>
          <w:szCs w:val="22"/>
        </w:rPr>
        <w:br/>
      </w:r>
      <w:r w:rsidR="00135383" w:rsidRPr="00155900">
        <w:rPr>
          <w:rFonts w:asciiTheme="minorHAnsi" w:hAnsiTheme="minorHAnsi" w:cstheme="minorHAnsi"/>
          <w:spacing w:val="2"/>
          <w:sz w:val="22"/>
          <w:szCs w:val="22"/>
        </w:rPr>
        <w:t xml:space="preserve">z </w:t>
      </w:r>
      <w:r w:rsidR="003347DA" w:rsidRPr="00155900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>wyszczególnieniem</w:t>
      </w:r>
      <w:r w:rsidR="003347DA" w:rsidRPr="00155900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="00135383" w:rsidRPr="00155900">
        <w:rPr>
          <w:rFonts w:asciiTheme="minorHAnsi" w:hAnsiTheme="minorHAnsi" w:cstheme="minorHAnsi"/>
          <w:spacing w:val="2"/>
          <w:sz w:val="22"/>
          <w:szCs w:val="22"/>
        </w:rPr>
        <w:t xml:space="preserve">ich w </w:t>
      </w:r>
      <w:r w:rsidR="00874839" w:rsidRPr="00155900">
        <w:rPr>
          <w:rFonts w:asciiTheme="minorHAnsi" w:hAnsiTheme="minorHAnsi" w:cstheme="minorHAnsi"/>
          <w:spacing w:val="2"/>
          <w:sz w:val="22"/>
          <w:szCs w:val="22"/>
        </w:rPr>
        <w:t>T</w:t>
      </w:r>
      <w:r w:rsidR="00135383" w:rsidRPr="00155900">
        <w:rPr>
          <w:rFonts w:asciiTheme="minorHAnsi" w:hAnsiTheme="minorHAnsi" w:cstheme="minorHAnsi"/>
          <w:spacing w:val="2"/>
          <w:sz w:val="22"/>
          <w:szCs w:val="22"/>
        </w:rPr>
        <w:t xml:space="preserve">abeli </w:t>
      </w:r>
      <w:r w:rsidR="00874839" w:rsidRPr="00155900">
        <w:rPr>
          <w:rFonts w:asciiTheme="minorHAnsi" w:hAnsiTheme="minorHAnsi" w:cstheme="minorHAnsi"/>
          <w:spacing w:val="2"/>
          <w:sz w:val="22"/>
          <w:szCs w:val="22"/>
        </w:rPr>
        <w:t>E</w:t>
      </w:r>
      <w:r w:rsidR="00135383" w:rsidRPr="00155900">
        <w:rPr>
          <w:rFonts w:asciiTheme="minorHAnsi" w:hAnsiTheme="minorHAnsi" w:cstheme="minorHAnsi"/>
          <w:spacing w:val="2"/>
          <w:sz w:val="22"/>
          <w:szCs w:val="22"/>
        </w:rPr>
        <w:t xml:space="preserve">lementów </w:t>
      </w:r>
      <w:r w:rsidR="00874839" w:rsidRPr="00155900">
        <w:rPr>
          <w:rFonts w:asciiTheme="minorHAnsi" w:hAnsiTheme="minorHAnsi" w:cstheme="minorHAnsi"/>
          <w:spacing w:val="2"/>
          <w:sz w:val="22"/>
          <w:szCs w:val="22"/>
        </w:rPr>
        <w:t>R</w:t>
      </w:r>
      <w:r w:rsidR="00135383" w:rsidRPr="00155900">
        <w:rPr>
          <w:rFonts w:asciiTheme="minorHAnsi" w:hAnsiTheme="minorHAnsi" w:cstheme="minorHAnsi"/>
          <w:spacing w:val="2"/>
          <w:sz w:val="22"/>
          <w:szCs w:val="22"/>
        </w:rPr>
        <w:t>ozliczeniowej</w:t>
      </w:r>
      <w:r w:rsidRPr="00155900">
        <w:rPr>
          <w:rFonts w:asciiTheme="minorHAnsi" w:hAnsiTheme="minorHAnsi" w:cstheme="minorHAnsi"/>
          <w:spacing w:val="2"/>
          <w:sz w:val="22"/>
          <w:szCs w:val="22"/>
        </w:rPr>
        <w:t xml:space="preserve">. </w:t>
      </w:r>
      <w:r w:rsidR="00247A3B" w:rsidRPr="00155900">
        <w:rPr>
          <w:rFonts w:asciiTheme="minorHAnsi" w:hAnsiTheme="minorHAnsi" w:cstheme="minorHAnsi"/>
          <w:spacing w:val="2"/>
          <w:sz w:val="22"/>
          <w:szCs w:val="22"/>
        </w:rPr>
        <w:t>Na podstawie Tabeli Elementów Rozliczeniowych oferent przedstawi Harmonogram Rzeczowo-Finansowy jak</w:t>
      </w:r>
      <w:r w:rsidR="00C82DB1" w:rsidRPr="00155900">
        <w:rPr>
          <w:rFonts w:asciiTheme="minorHAnsi" w:hAnsiTheme="minorHAnsi" w:cstheme="minorHAnsi"/>
          <w:spacing w:val="2"/>
          <w:sz w:val="22"/>
          <w:szCs w:val="22"/>
        </w:rPr>
        <w:t>o</w:t>
      </w:r>
      <w:r w:rsidR="00247A3B" w:rsidRPr="00155900">
        <w:rPr>
          <w:rFonts w:asciiTheme="minorHAnsi" w:hAnsiTheme="minorHAnsi" w:cstheme="minorHAnsi"/>
          <w:spacing w:val="2"/>
          <w:sz w:val="22"/>
          <w:szCs w:val="22"/>
        </w:rPr>
        <w:t xml:space="preserve"> załącznik do oferty.</w:t>
      </w:r>
    </w:p>
    <w:p w:rsidR="0092784B" w:rsidRDefault="0092784B" w:rsidP="00906C23">
      <w:pPr>
        <w:pStyle w:val="NormalnyWeb"/>
        <w:numPr>
          <w:ilvl w:val="0"/>
          <w:numId w:val="2"/>
        </w:numPr>
        <w:spacing w:line="360" w:lineRule="atLeast"/>
        <w:jc w:val="both"/>
        <w:rPr>
          <w:rFonts w:asciiTheme="minorHAnsi" w:hAnsiTheme="minorHAnsi" w:cstheme="minorHAnsi"/>
          <w:spacing w:val="2"/>
          <w:sz w:val="22"/>
          <w:szCs w:val="22"/>
        </w:rPr>
      </w:pPr>
      <w:r>
        <w:rPr>
          <w:rFonts w:asciiTheme="minorHAnsi" w:hAnsiTheme="minorHAnsi" w:cstheme="minorHAnsi"/>
          <w:spacing w:val="2"/>
          <w:sz w:val="22"/>
          <w:szCs w:val="22"/>
        </w:rPr>
        <w:t>Oferenci ponoszą wszelkie koszty związane z przygotowaniem i złożeniem oferty.</w:t>
      </w:r>
    </w:p>
    <w:p w:rsidR="0092784B" w:rsidRDefault="0092784B" w:rsidP="00906C23">
      <w:pPr>
        <w:pStyle w:val="NormalnyWeb"/>
        <w:numPr>
          <w:ilvl w:val="0"/>
          <w:numId w:val="2"/>
        </w:numPr>
        <w:spacing w:line="360" w:lineRule="atLeast"/>
        <w:jc w:val="both"/>
        <w:rPr>
          <w:rFonts w:asciiTheme="minorHAnsi" w:hAnsiTheme="minorHAnsi" w:cstheme="minorHAnsi"/>
          <w:spacing w:val="2"/>
          <w:sz w:val="22"/>
          <w:szCs w:val="22"/>
        </w:rPr>
      </w:pPr>
      <w:r>
        <w:rPr>
          <w:rFonts w:asciiTheme="minorHAnsi" w:hAnsiTheme="minorHAnsi" w:cstheme="minorHAnsi"/>
          <w:spacing w:val="2"/>
          <w:sz w:val="22"/>
          <w:szCs w:val="22"/>
        </w:rPr>
        <w:t>Oferta powinna być napisana w języku polskim, na maszynie lub komputerze oraz podpisana przez osobę upoważnioną do reprezentowania firmy na zewnątrz.</w:t>
      </w:r>
    </w:p>
    <w:p w:rsidR="0092784B" w:rsidRDefault="0092784B" w:rsidP="00906C23">
      <w:pPr>
        <w:pStyle w:val="NormalnyWeb"/>
        <w:numPr>
          <w:ilvl w:val="0"/>
          <w:numId w:val="2"/>
        </w:numPr>
        <w:spacing w:line="360" w:lineRule="atLeast"/>
        <w:jc w:val="both"/>
        <w:rPr>
          <w:rFonts w:asciiTheme="minorHAnsi" w:hAnsiTheme="minorHAnsi" w:cstheme="minorHAnsi"/>
          <w:spacing w:val="2"/>
          <w:sz w:val="22"/>
          <w:szCs w:val="22"/>
        </w:rPr>
      </w:pPr>
      <w:r>
        <w:rPr>
          <w:rFonts w:asciiTheme="minorHAnsi" w:hAnsiTheme="minorHAnsi" w:cstheme="minorHAnsi"/>
          <w:spacing w:val="2"/>
          <w:sz w:val="22"/>
          <w:szCs w:val="22"/>
        </w:rPr>
        <w:t>Zaleca sią aby każda strona była ponumerowana.</w:t>
      </w:r>
    </w:p>
    <w:p w:rsidR="0092784B" w:rsidRDefault="0092784B" w:rsidP="00906C23">
      <w:pPr>
        <w:pStyle w:val="NormalnyWeb"/>
        <w:numPr>
          <w:ilvl w:val="0"/>
          <w:numId w:val="2"/>
        </w:numPr>
        <w:spacing w:line="360" w:lineRule="atLeast"/>
        <w:jc w:val="both"/>
        <w:rPr>
          <w:rFonts w:asciiTheme="minorHAnsi" w:hAnsiTheme="minorHAnsi" w:cstheme="minorHAnsi"/>
          <w:spacing w:val="2"/>
          <w:sz w:val="22"/>
          <w:szCs w:val="22"/>
        </w:rPr>
      </w:pPr>
      <w:r>
        <w:rPr>
          <w:rFonts w:asciiTheme="minorHAnsi" w:hAnsiTheme="minorHAnsi" w:cstheme="minorHAnsi"/>
          <w:spacing w:val="2"/>
          <w:sz w:val="22"/>
          <w:szCs w:val="22"/>
        </w:rPr>
        <w:t>Wszelkie poprawki lub zmiany w tekście oferty muszą być parafowane i datowane własnoręcznie</w:t>
      </w:r>
      <w:r w:rsidR="0087367E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="001E4301">
        <w:rPr>
          <w:rFonts w:asciiTheme="minorHAnsi" w:hAnsiTheme="minorHAnsi" w:cstheme="minorHAnsi"/>
          <w:spacing w:val="2"/>
          <w:sz w:val="22"/>
          <w:szCs w:val="22"/>
        </w:rPr>
        <w:t>przez osobę opisującą ofertę.</w:t>
      </w:r>
    </w:p>
    <w:p w:rsidR="001E4301" w:rsidRDefault="001E4301" w:rsidP="00906C23">
      <w:pPr>
        <w:pStyle w:val="NormalnyWeb"/>
        <w:numPr>
          <w:ilvl w:val="0"/>
          <w:numId w:val="2"/>
        </w:numPr>
        <w:spacing w:line="360" w:lineRule="atLeast"/>
        <w:jc w:val="both"/>
        <w:rPr>
          <w:rFonts w:asciiTheme="minorHAnsi" w:hAnsiTheme="minorHAnsi" w:cstheme="minorHAnsi"/>
          <w:spacing w:val="2"/>
          <w:sz w:val="22"/>
          <w:szCs w:val="22"/>
        </w:rPr>
      </w:pPr>
      <w:r>
        <w:rPr>
          <w:rFonts w:asciiTheme="minorHAnsi" w:hAnsiTheme="minorHAnsi" w:cstheme="minorHAnsi"/>
          <w:spacing w:val="2"/>
          <w:sz w:val="22"/>
          <w:szCs w:val="22"/>
        </w:rPr>
        <w:t>Oferta winna wskazywać osobę uprawnioną do kontaktu i dane kontaktowe ze strony Oferenta.</w:t>
      </w:r>
    </w:p>
    <w:p w:rsidR="001E4301" w:rsidRDefault="00C665DF" w:rsidP="00906C23">
      <w:pPr>
        <w:pStyle w:val="NormalnyWeb"/>
        <w:numPr>
          <w:ilvl w:val="0"/>
          <w:numId w:val="2"/>
        </w:numPr>
        <w:spacing w:line="360" w:lineRule="atLeast"/>
        <w:jc w:val="both"/>
        <w:rPr>
          <w:rFonts w:asciiTheme="minorHAnsi" w:hAnsiTheme="minorHAnsi" w:cstheme="minorHAnsi"/>
          <w:spacing w:val="2"/>
          <w:sz w:val="22"/>
          <w:szCs w:val="22"/>
        </w:rPr>
      </w:pPr>
      <w:r>
        <w:rPr>
          <w:rFonts w:asciiTheme="minorHAnsi" w:hAnsiTheme="minorHAnsi" w:cstheme="minorHAnsi"/>
          <w:spacing w:val="2"/>
          <w:sz w:val="22"/>
          <w:szCs w:val="22"/>
        </w:rPr>
        <w:t xml:space="preserve">Zamawiający zażąda od oferenta, którego </w:t>
      </w:r>
      <w:r w:rsidR="00944C80">
        <w:rPr>
          <w:rFonts w:asciiTheme="minorHAnsi" w:hAnsiTheme="minorHAnsi" w:cstheme="minorHAnsi"/>
          <w:spacing w:val="2"/>
          <w:sz w:val="22"/>
          <w:szCs w:val="22"/>
        </w:rPr>
        <w:t>O</w:t>
      </w:r>
      <w:r>
        <w:rPr>
          <w:rFonts w:asciiTheme="minorHAnsi" w:hAnsiTheme="minorHAnsi" w:cstheme="minorHAnsi"/>
          <w:spacing w:val="2"/>
          <w:sz w:val="22"/>
          <w:szCs w:val="22"/>
        </w:rPr>
        <w:t>ferta została wybrana jako najkorzystniejsza,</w:t>
      </w:r>
      <w:r w:rsidR="0087367E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2"/>
          <w:sz w:val="22"/>
          <w:szCs w:val="22"/>
        </w:rPr>
        <w:t>zabezpieczenie należytego wykonania umowy, którego wysokość i warunki określone zostaną w umowie.</w:t>
      </w:r>
    </w:p>
    <w:p w:rsidR="00C665DF" w:rsidRPr="002A7BDB" w:rsidRDefault="00C665DF" w:rsidP="00C15863">
      <w:pPr>
        <w:pStyle w:val="NormalnyWeb"/>
        <w:numPr>
          <w:ilvl w:val="0"/>
          <w:numId w:val="2"/>
        </w:numPr>
        <w:spacing w:before="0" w:beforeAutospacing="0" w:after="0" w:afterAutospacing="0" w:line="360" w:lineRule="atLeast"/>
        <w:jc w:val="both"/>
        <w:rPr>
          <w:rFonts w:asciiTheme="minorHAnsi" w:hAnsiTheme="minorHAnsi" w:cstheme="minorHAnsi"/>
          <w:spacing w:val="2"/>
          <w:sz w:val="22"/>
          <w:szCs w:val="22"/>
        </w:rPr>
      </w:pPr>
      <w:r w:rsidRPr="002A7BDB">
        <w:rPr>
          <w:rFonts w:asciiTheme="minorHAnsi" w:hAnsiTheme="minorHAnsi" w:cstheme="minorHAnsi"/>
          <w:spacing w:val="2"/>
          <w:sz w:val="22"/>
          <w:szCs w:val="22"/>
        </w:rPr>
        <w:t xml:space="preserve">Warunki płatności następować będą </w:t>
      </w:r>
      <w:r w:rsidR="00AF1597" w:rsidRPr="002A7BDB">
        <w:rPr>
          <w:rFonts w:asciiTheme="minorHAnsi" w:hAnsiTheme="minorHAnsi" w:cstheme="minorHAnsi"/>
          <w:spacing w:val="2"/>
          <w:sz w:val="22"/>
          <w:szCs w:val="22"/>
        </w:rPr>
        <w:t>w</w:t>
      </w:r>
      <w:r w:rsidRPr="002A7BDB">
        <w:rPr>
          <w:rFonts w:asciiTheme="minorHAnsi" w:hAnsiTheme="minorHAnsi" w:cstheme="minorHAnsi"/>
          <w:spacing w:val="2"/>
          <w:sz w:val="22"/>
          <w:szCs w:val="22"/>
        </w:rPr>
        <w:t xml:space="preserve"> warunkach określonych w umowie. Postawą do wystawienia faktur jest dokonanie przez Zamawiającego odbioru zgłaszanych poszczególnych </w:t>
      </w:r>
      <w:r w:rsidR="00E77F43">
        <w:rPr>
          <w:rFonts w:asciiTheme="minorHAnsi" w:hAnsiTheme="minorHAnsi" w:cstheme="minorHAnsi"/>
          <w:spacing w:val="2"/>
          <w:sz w:val="22"/>
          <w:szCs w:val="22"/>
        </w:rPr>
        <w:t xml:space="preserve">etapów prac </w:t>
      </w:r>
      <w:r w:rsidR="002A7BDB" w:rsidRPr="002A7BDB">
        <w:rPr>
          <w:rFonts w:asciiTheme="minorHAnsi" w:hAnsiTheme="minorHAnsi" w:cstheme="minorHAnsi"/>
          <w:spacing w:val="2"/>
          <w:sz w:val="22"/>
          <w:szCs w:val="22"/>
        </w:rPr>
        <w:t>w warunkach określonych w umowie</w:t>
      </w:r>
      <w:r w:rsidRPr="002A7BDB">
        <w:rPr>
          <w:rFonts w:asciiTheme="minorHAnsi" w:hAnsiTheme="minorHAnsi" w:cstheme="minorHAnsi"/>
          <w:spacing w:val="2"/>
          <w:sz w:val="22"/>
          <w:szCs w:val="22"/>
        </w:rPr>
        <w:t>.</w:t>
      </w:r>
      <w:r w:rsidR="002A7BDB" w:rsidRPr="002A7BDB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2A7BDB">
        <w:rPr>
          <w:rFonts w:asciiTheme="minorHAnsi" w:hAnsiTheme="minorHAnsi" w:cstheme="minorHAnsi"/>
          <w:spacing w:val="2"/>
          <w:sz w:val="22"/>
          <w:szCs w:val="22"/>
        </w:rPr>
        <w:t>W przypadku konieczności wykonania robót dodatkowych</w:t>
      </w:r>
      <w:r w:rsidR="0087367E" w:rsidRPr="002A7BDB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="00005E14" w:rsidRPr="002A7BDB">
        <w:rPr>
          <w:rFonts w:asciiTheme="minorHAnsi" w:hAnsiTheme="minorHAnsi" w:cstheme="minorHAnsi"/>
          <w:spacing w:val="2"/>
          <w:sz w:val="22"/>
          <w:szCs w:val="22"/>
        </w:rPr>
        <w:t xml:space="preserve">lub zamiennych, wynagrodzenie zostanie obliczone w oparciu o faktycznie wykonany zakres robót </w:t>
      </w:r>
      <w:r w:rsidR="00C73446" w:rsidRPr="002A7BDB">
        <w:rPr>
          <w:rFonts w:asciiTheme="minorHAnsi" w:hAnsiTheme="minorHAnsi" w:cstheme="minorHAnsi"/>
          <w:spacing w:val="2"/>
          <w:sz w:val="22"/>
          <w:szCs w:val="22"/>
        </w:rPr>
        <w:t xml:space="preserve">według </w:t>
      </w:r>
      <w:r w:rsidR="00C73446" w:rsidRPr="002A7BDB">
        <w:rPr>
          <w:rFonts w:asciiTheme="minorHAnsi" w:hAnsiTheme="minorHAnsi" w:cstheme="minorHAnsi"/>
          <w:sz w:val="22"/>
          <w:szCs w:val="22"/>
        </w:rPr>
        <w:t>Katalogu Nakładów Rzeczowych za ostatni kwartał</w:t>
      </w:r>
      <w:r w:rsidR="00005E14" w:rsidRPr="002A7BDB">
        <w:rPr>
          <w:rFonts w:asciiTheme="minorHAnsi" w:hAnsiTheme="minorHAnsi" w:cstheme="minorHAnsi"/>
          <w:spacing w:val="2"/>
          <w:sz w:val="22"/>
          <w:szCs w:val="22"/>
        </w:rPr>
        <w:t xml:space="preserve">. </w:t>
      </w:r>
    </w:p>
    <w:p w:rsidR="00005E14" w:rsidRDefault="00005E14" w:rsidP="00906C23">
      <w:pPr>
        <w:pStyle w:val="NormalnyWeb"/>
        <w:numPr>
          <w:ilvl w:val="0"/>
          <w:numId w:val="2"/>
        </w:numPr>
        <w:spacing w:before="0" w:beforeAutospacing="0" w:after="0" w:afterAutospacing="0" w:line="360" w:lineRule="atLeast"/>
        <w:jc w:val="both"/>
        <w:rPr>
          <w:rFonts w:asciiTheme="minorHAnsi" w:hAnsiTheme="minorHAnsi" w:cstheme="minorHAnsi"/>
          <w:spacing w:val="2"/>
          <w:sz w:val="22"/>
          <w:szCs w:val="22"/>
        </w:rPr>
      </w:pPr>
      <w:r>
        <w:rPr>
          <w:rFonts w:asciiTheme="minorHAnsi" w:hAnsiTheme="minorHAnsi" w:cstheme="minorHAnsi"/>
          <w:spacing w:val="2"/>
          <w:sz w:val="22"/>
          <w:szCs w:val="22"/>
        </w:rPr>
        <w:t xml:space="preserve">Zamawiający zastrzega możliwość swobodnego wyboru </w:t>
      </w:r>
      <w:r w:rsidR="00822858">
        <w:rPr>
          <w:rFonts w:asciiTheme="minorHAnsi" w:hAnsiTheme="minorHAnsi" w:cstheme="minorHAnsi"/>
          <w:spacing w:val="2"/>
          <w:sz w:val="22"/>
          <w:szCs w:val="22"/>
        </w:rPr>
        <w:t>o</w:t>
      </w:r>
      <w:r>
        <w:rPr>
          <w:rFonts w:asciiTheme="minorHAnsi" w:hAnsiTheme="minorHAnsi" w:cstheme="minorHAnsi"/>
          <w:spacing w:val="2"/>
          <w:sz w:val="22"/>
          <w:szCs w:val="22"/>
        </w:rPr>
        <w:t>ferty oraz możliwość unieważnienia postępowania bez podania przyczyny.</w:t>
      </w:r>
    </w:p>
    <w:p w:rsidR="00005E14" w:rsidRDefault="001059C4" w:rsidP="00906C23">
      <w:pPr>
        <w:pStyle w:val="NormalnyWeb"/>
        <w:numPr>
          <w:ilvl w:val="0"/>
          <w:numId w:val="2"/>
        </w:numPr>
        <w:spacing w:before="0" w:beforeAutospacing="0" w:after="0" w:afterAutospacing="0" w:line="360" w:lineRule="atLeast"/>
        <w:jc w:val="both"/>
        <w:rPr>
          <w:rFonts w:asciiTheme="minorHAnsi" w:hAnsiTheme="minorHAnsi" w:cstheme="minorHAnsi"/>
          <w:spacing w:val="2"/>
          <w:sz w:val="22"/>
          <w:szCs w:val="22"/>
        </w:rPr>
      </w:pPr>
      <w:r>
        <w:rPr>
          <w:rFonts w:asciiTheme="minorHAnsi" w:hAnsiTheme="minorHAnsi" w:cstheme="minorHAnsi"/>
          <w:spacing w:val="2"/>
          <w:sz w:val="22"/>
          <w:szCs w:val="22"/>
        </w:rPr>
        <w:t xml:space="preserve">Zamawiający zastrzega sobie prawo do negocjacji z każdym z </w:t>
      </w:r>
      <w:r w:rsidR="005F368E">
        <w:rPr>
          <w:rFonts w:asciiTheme="minorHAnsi" w:hAnsiTheme="minorHAnsi" w:cstheme="minorHAnsi"/>
          <w:spacing w:val="2"/>
          <w:sz w:val="22"/>
          <w:szCs w:val="22"/>
        </w:rPr>
        <w:t>O</w:t>
      </w:r>
      <w:r>
        <w:rPr>
          <w:rFonts w:asciiTheme="minorHAnsi" w:hAnsiTheme="minorHAnsi" w:cstheme="minorHAnsi"/>
          <w:spacing w:val="2"/>
          <w:sz w:val="22"/>
          <w:szCs w:val="22"/>
        </w:rPr>
        <w:t>ferentów.</w:t>
      </w:r>
    </w:p>
    <w:p w:rsidR="00005E14" w:rsidRDefault="00005E14" w:rsidP="00906C23">
      <w:pPr>
        <w:pStyle w:val="NormalnyWeb"/>
        <w:numPr>
          <w:ilvl w:val="0"/>
          <w:numId w:val="2"/>
        </w:numPr>
        <w:spacing w:before="0" w:beforeAutospacing="0" w:after="0" w:afterAutospacing="0" w:line="360" w:lineRule="atLeast"/>
        <w:jc w:val="both"/>
        <w:rPr>
          <w:rFonts w:asciiTheme="minorHAnsi" w:hAnsiTheme="minorHAnsi" w:cstheme="minorHAnsi"/>
          <w:spacing w:val="2"/>
          <w:sz w:val="22"/>
          <w:szCs w:val="22"/>
        </w:rPr>
      </w:pPr>
      <w:r>
        <w:rPr>
          <w:rFonts w:asciiTheme="minorHAnsi" w:hAnsiTheme="minorHAnsi" w:cstheme="minorHAnsi"/>
          <w:spacing w:val="2"/>
          <w:sz w:val="22"/>
          <w:szCs w:val="22"/>
        </w:rPr>
        <w:t>Zamawiający zastrzega sobie prawo do wezwania Oferenta w celu złożenia dodatkowych wyjaśnień</w:t>
      </w:r>
      <w:r w:rsidR="0087367E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2"/>
          <w:sz w:val="22"/>
          <w:szCs w:val="22"/>
        </w:rPr>
        <w:t xml:space="preserve">na temat oferty, kwalifikacji i wiarygodności </w:t>
      </w:r>
      <w:r w:rsidR="006B310F">
        <w:rPr>
          <w:rFonts w:asciiTheme="minorHAnsi" w:hAnsiTheme="minorHAnsi" w:cstheme="minorHAnsi"/>
          <w:spacing w:val="2"/>
          <w:sz w:val="22"/>
          <w:szCs w:val="22"/>
        </w:rPr>
        <w:t>O</w:t>
      </w:r>
      <w:r>
        <w:rPr>
          <w:rFonts w:asciiTheme="minorHAnsi" w:hAnsiTheme="minorHAnsi" w:cstheme="minorHAnsi"/>
          <w:spacing w:val="2"/>
          <w:sz w:val="22"/>
          <w:szCs w:val="22"/>
        </w:rPr>
        <w:t>ferenta oraz kalkulacji ceny ofertowej. Odmowa udzielenia wyjaśnień przez Oferenta</w:t>
      </w:r>
      <w:r w:rsidR="0087367E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2"/>
          <w:sz w:val="22"/>
          <w:szCs w:val="22"/>
        </w:rPr>
        <w:t xml:space="preserve">spowoduje nie rozpatrzenie złożonej przez niego oferty. </w:t>
      </w:r>
    </w:p>
    <w:p w:rsidR="00005E14" w:rsidRDefault="00005E14" w:rsidP="00906C23">
      <w:pPr>
        <w:pStyle w:val="NormalnyWeb"/>
        <w:numPr>
          <w:ilvl w:val="0"/>
          <w:numId w:val="2"/>
        </w:numPr>
        <w:spacing w:before="0" w:beforeAutospacing="0" w:after="0" w:afterAutospacing="0" w:line="360" w:lineRule="atLeast"/>
        <w:jc w:val="both"/>
        <w:rPr>
          <w:rFonts w:asciiTheme="minorHAnsi" w:hAnsiTheme="minorHAnsi" w:cstheme="minorHAnsi"/>
          <w:spacing w:val="2"/>
          <w:sz w:val="22"/>
          <w:szCs w:val="22"/>
        </w:rPr>
      </w:pPr>
      <w:r>
        <w:rPr>
          <w:rFonts w:asciiTheme="minorHAnsi" w:hAnsiTheme="minorHAnsi" w:cstheme="minorHAnsi"/>
          <w:spacing w:val="2"/>
          <w:sz w:val="22"/>
          <w:szCs w:val="22"/>
        </w:rPr>
        <w:lastRenderedPageBreak/>
        <w:t xml:space="preserve">Oferta winna zawierać oświadczenie </w:t>
      </w:r>
      <w:r w:rsidR="00035859">
        <w:rPr>
          <w:rFonts w:asciiTheme="minorHAnsi" w:hAnsiTheme="minorHAnsi" w:cstheme="minorHAnsi"/>
          <w:spacing w:val="2"/>
          <w:sz w:val="22"/>
          <w:szCs w:val="22"/>
        </w:rPr>
        <w:t>0</w:t>
      </w:r>
      <w:r>
        <w:rPr>
          <w:rFonts w:asciiTheme="minorHAnsi" w:hAnsiTheme="minorHAnsi" w:cstheme="minorHAnsi"/>
          <w:spacing w:val="2"/>
          <w:sz w:val="22"/>
          <w:szCs w:val="22"/>
        </w:rPr>
        <w:t>ferenta o terminie ważności oferty</w:t>
      </w:r>
      <w:r w:rsidR="00C25C0C">
        <w:rPr>
          <w:rFonts w:asciiTheme="minorHAnsi" w:hAnsiTheme="minorHAnsi" w:cstheme="minorHAnsi"/>
          <w:spacing w:val="2"/>
          <w:sz w:val="22"/>
          <w:szCs w:val="22"/>
        </w:rPr>
        <w:t xml:space="preserve"> 60 dni</w:t>
      </w:r>
      <w:r>
        <w:rPr>
          <w:rFonts w:asciiTheme="minorHAnsi" w:hAnsiTheme="minorHAnsi" w:cstheme="minorHAnsi"/>
          <w:spacing w:val="2"/>
          <w:sz w:val="22"/>
          <w:szCs w:val="22"/>
        </w:rPr>
        <w:t xml:space="preserve">, licząc od dnia złożenia. </w:t>
      </w:r>
    </w:p>
    <w:p w:rsidR="001E4301" w:rsidRDefault="00005E14" w:rsidP="00906C23">
      <w:pPr>
        <w:pStyle w:val="NormalnyWeb"/>
        <w:numPr>
          <w:ilvl w:val="0"/>
          <w:numId w:val="1"/>
        </w:numPr>
        <w:spacing w:before="0" w:beforeAutospacing="0" w:after="0" w:afterAutospacing="0" w:line="360" w:lineRule="atLeast"/>
        <w:jc w:val="both"/>
        <w:rPr>
          <w:rFonts w:asciiTheme="minorHAnsi" w:hAnsiTheme="minorHAnsi" w:cstheme="minorHAnsi"/>
          <w:spacing w:val="2"/>
          <w:sz w:val="22"/>
          <w:szCs w:val="22"/>
        </w:rPr>
      </w:pPr>
      <w:r>
        <w:rPr>
          <w:rFonts w:asciiTheme="minorHAnsi" w:hAnsiTheme="minorHAnsi" w:cstheme="minorHAnsi"/>
          <w:spacing w:val="2"/>
          <w:sz w:val="22"/>
          <w:szCs w:val="22"/>
        </w:rPr>
        <w:t>Sposób składania oferty:</w:t>
      </w:r>
    </w:p>
    <w:p w:rsidR="00005E14" w:rsidRDefault="00005E14" w:rsidP="00906C23">
      <w:pPr>
        <w:pStyle w:val="NormalnyWeb"/>
        <w:numPr>
          <w:ilvl w:val="0"/>
          <w:numId w:val="3"/>
        </w:numPr>
        <w:spacing w:before="0" w:beforeAutospacing="0" w:after="0" w:afterAutospacing="0" w:line="360" w:lineRule="atLeast"/>
        <w:jc w:val="both"/>
        <w:rPr>
          <w:rFonts w:asciiTheme="minorHAnsi" w:hAnsiTheme="minorHAnsi" w:cstheme="minorHAnsi"/>
          <w:spacing w:val="2"/>
          <w:sz w:val="22"/>
          <w:szCs w:val="22"/>
        </w:rPr>
      </w:pPr>
      <w:r>
        <w:rPr>
          <w:rFonts w:asciiTheme="minorHAnsi" w:hAnsiTheme="minorHAnsi" w:cstheme="minorHAnsi"/>
          <w:spacing w:val="2"/>
          <w:sz w:val="22"/>
          <w:szCs w:val="22"/>
        </w:rPr>
        <w:t xml:space="preserve">Ofertę należy złożyć z zamkniętej kopercie w Kancelarii Zamawiającego, przy </w:t>
      </w:r>
      <w:r w:rsidR="00ED5A89">
        <w:rPr>
          <w:rFonts w:asciiTheme="minorHAnsi" w:hAnsiTheme="minorHAnsi" w:cstheme="minorHAnsi"/>
          <w:spacing w:val="2"/>
          <w:sz w:val="22"/>
          <w:szCs w:val="22"/>
        </w:rPr>
        <w:t>a</w:t>
      </w:r>
      <w:r>
        <w:rPr>
          <w:rFonts w:asciiTheme="minorHAnsi" w:hAnsiTheme="minorHAnsi" w:cstheme="minorHAnsi"/>
          <w:spacing w:val="2"/>
          <w:sz w:val="22"/>
          <w:szCs w:val="22"/>
        </w:rPr>
        <w:t xml:space="preserve">l. Wojska Polskiego 128 w Szczecinie, pok. Nr 100 do dnia </w:t>
      </w:r>
      <w:r w:rsidR="000B517A" w:rsidRPr="000B517A">
        <w:rPr>
          <w:rFonts w:asciiTheme="minorHAnsi" w:hAnsiTheme="minorHAnsi" w:cstheme="minorHAnsi"/>
          <w:spacing w:val="2"/>
          <w:sz w:val="22"/>
          <w:szCs w:val="22"/>
        </w:rPr>
        <w:t>28</w:t>
      </w:r>
      <w:r w:rsidRPr="000B517A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="00906C23" w:rsidRPr="000B517A">
        <w:rPr>
          <w:rFonts w:asciiTheme="minorHAnsi" w:hAnsiTheme="minorHAnsi" w:cstheme="minorHAnsi"/>
          <w:spacing w:val="2"/>
          <w:sz w:val="22"/>
          <w:szCs w:val="22"/>
        </w:rPr>
        <w:t>l</w:t>
      </w:r>
      <w:r w:rsidRPr="000B517A">
        <w:rPr>
          <w:rFonts w:asciiTheme="minorHAnsi" w:hAnsiTheme="minorHAnsi" w:cstheme="minorHAnsi"/>
          <w:spacing w:val="2"/>
          <w:sz w:val="22"/>
          <w:szCs w:val="22"/>
        </w:rPr>
        <w:t>ipca</w:t>
      </w:r>
      <w:r>
        <w:rPr>
          <w:rFonts w:asciiTheme="minorHAnsi" w:hAnsiTheme="minorHAnsi" w:cstheme="minorHAnsi"/>
          <w:spacing w:val="2"/>
          <w:sz w:val="22"/>
          <w:szCs w:val="22"/>
        </w:rPr>
        <w:t xml:space="preserve"> 2020 r go godz. 15:00. </w:t>
      </w:r>
    </w:p>
    <w:p w:rsidR="00005E14" w:rsidRDefault="00005E14" w:rsidP="00906C23">
      <w:pPr>
        <w:pStyle w:val="NormalnyWeb"/>
        <w:numPr>
          <w:ilvl w:val="0"/>
          <w:numId w:val="3"/>
        </w:numPr>
        <w:spacing w:before="0" w:beforeAutospacing="0" w:after="0" w:afterAutospacing="0" w:line="360" w:lineRule="atLeast"/>
        <w:jc w:val="both"/>
        <w:rPr>
          <w:rFonts w:asciiTheme="minorHAnsi" w:hAnsiTheme="minorHAnsi" w:cstheme="minorHAnsi"/>
          <w:spacing w:val="2"/>
          <w:sz w:val="22"/>
          <w:szCs w:val="22"/>
        </w:rPr>
      </w:pPr>
      <w:r>
        <w:rPr>
          <w:rFonts w:asciiTheme="minorHAnsi" w:hAnsiTheme="minorHAnsi" w:cstheme="minorHAnsi"/>
          <w:spacing w:val="2"/>
          <w:sz w:val="22"/>
          <w:szCs w:val="22"/>
        </w:rPr>
        <w:t xml:space="preserve">Oferta złożona po terminie zostanie zwrócona Oferentowi bez otwarcia. </w:t>
      </w:r>
    </w:p>
    <w:p w:rsidR="00005E14" w:rsidRDefault="00005E14" w:rsidP="00906C23">
      <w:pPr>
        <w:pStyle w:val="NormalnyWeb"/>
        <w:numPr>
          <w:ilvl w:val="0"/>
          <w:numId w:val="3"/>
        </w:numPr>
        <w:spacing w:before="0" w:beforeAutospacing="0" w:after="0" w:afterAutospacing="0" w:line="360" w:lineRule="atLeast"/>
        <w:jc w:val="both"/>
        <w:rPr>
          <w:rFonts w:asciiTheme="minorHAnsi" w:hAnsiTheme="minorHAnsi" w:cstheme="minorHAnsi"/>
          <w:spacing w:val="2"/>
          <w:sz w:val="22"/>
          <w:szCs w:val="22"/>
        </w:rPr>
      </w:pPr>
      <w:r>
        <w:rPr>
          <w:rFonts w:asciiTheme="minorHAnsi" w:hAnsiTheme="minorHAnsi" w:cstheme="minorHAnsi"/>
          <w:spacing w:val="2"/>
          <w:sz w:val="22"/>
          <w:szCs w:val="22"/>
        </w:rPr>
        <w:t>Koperta powinna być zaadresowana według wzoru:</w:t>
      </w:r>
    </w:p>
    <w:p w:rsidR="00005E14" w:rsidRPr="00906C23" w:rsidRDefault="00005E14" w:rsidP="00005E14">
      <w:pPr>
        <w:pStyle w:val="NormalnyWeb"/>
        <w:spacing w:before="0" w:beforeAutospacing="0" w:after="0" w:afterAutospacing="0" w:line="360" w:lineRule="atLeast"/>
        <w:ind w:left="1080"/>
        <w:jc w:val="center"/>
        <w:rPr>
          <w:rFonts w:asciiTheme="minorHAnsi" w:hAnsiTheme="minorHAnsi" w:cstheme="minorHAnsi"/>
          <w:b/>
          <w:spacing w:val="2"/>
          <w:sz w:val="22"/>
          <w:szCs w:val="22"/>
        </w:rPr>
      </w:pPr>
      <w:r w:rsidRPr="00906C23">
        <w:rPr>
          <w:rFonts w:asciiTheme="minorHAnsi" w:hAnsiTheme="minorHAnsi" w:cstheme="minorHAnsi"/>
          <w:b/>
          <w:spacing w:val="2"/>
          <w:sz w:val="22"/>
          <w:szCs w:val="22"/>
        </w:rPr>
        <w:t>Wyższa Szkoł</w:t>
      </w:r>
      <w:r w:rsidR="00EB21FA">
        <w:rPr>
          <w:rFonts w:asciiTheme="minorHAnsi" w:hAnsiTheme="minorHAnsi" w:cstheme="minorHAnsi"/>
          <w:b/>
          <w:spacing w:val="2"/>
          <w:sz w:val="22"/>
          <w:szCs w:val="22"/>
        </w:rPr>
        <w:t>a</w:t>
      </w:r>
      <w:r w:rsidRPr="00906C23">
        <w:rPr>
          <w:rFonts w:asciiTheme="minorHAnsi" w:hAnsiTheme="minorHAnsi" w:cstheme="minorHAnsi"/>
          <w:b/>
          <w:spacing w:val="2"/>
          <w:sz w:val="22"/>
          <w:szCs w:val="22"/>
        </w:rPr>
        <w:t xml:space="preserve"> Bankowa w </w:t>
      </w:r>
      <w:r w:rsidR="009C1C63" w:rsidRPr="00906C23">
        <w:rPr>
          <w:rFonts w:asciiTheme="minorHAnsi" w:hAnsiTheme="minorHAnsi" w:cstheme="minorHAnsi"/>
          <w:b/>
          <w:spacing w:val="2"/>
          <w:sz w:val="22"/>
          <w:szCs w:val="22"/>
        </w:rPr>
        <w:t>Poznaniu</w:t>
      </w:r>
      <w:r w:rsidRPr="00906C23">
        <w:rPr>
          <w:rFonts w:asciiTheme="minorHAnsi" w:hAnsiTheme="minorHAnsi" w:cstheme="minorHAnsi"/>
          <w:b/>
          <w:spacing w:val="2"/>
          <w:sz w:val="22"/>
          <w:szCs w:val="22"/>
        </w:rPr>
        <w:t>,</w:t>
      </w:r>
    </w:p>
    <w:p w:rsidR="00005E14" w:rsidRPr="00906C23" w:rsidRDefault="009C1C63" w:rsidP="00005E14">
      <w:pPr>
        <w:pStyle w:val="NormalnyWeb"/>
        <w:spacing w:before="0" w:beforeAutospacing="0" w:after="0" w:afterAutospacing="0" w:line="360" w:lineRule="atLeast"/>
        <w:ind w:left="1080"/>
        <w:jc w:val="center"/>
        <w:rPr>
          <w:rFonts w:asciiTheme="minorHAnsi" w:hAnsiTheme="minorHAnsi" w:cstheme="minorHAnsi"/>
          <w:b/>
          <w:spacing w:val="2"/>
          <w:sz w:val="22"/>
          <w:szCs w:val="22"/>
        </w:rPr>
      </w:pPr>
      <w:r w:rsidRPr="00906C23">
        <w:rPr>
          <w:rFonts w:asciiTheme="minorHAnsi" w:hAnsiTheme="minorHAnsi" w:cstheme="minorHAnsi"/>
          <w:b/>
          <w:spacing w:val="2"/>
          <w:sz w:val="22"/>
          <w:szCs w:val="22"/>
        </w:rPr>
        <w:t>Wydział Ekonomiczny w Szczecnie</w:t>
      </w:r>
    </w:p>
    <w:p w:rsidR="009C1C63" w:rsidRPr="00906C23" w:rsidRDefault="009C1C63" w:rsidP="00005E14">
      <w:pPr>
        <w:pStyle w:val="NormalnyWeb"/>
        <w:spacing w:before="0" w:beforeAutospacing="0" w:after="0" w:afterAutospacing="0" w:line="360" w:lineRule="atLeast"/>
        <w:ind w:left="1080"/>
        <w:jc w:val="center"/>
        <w:rPr>
          <w:rFonts w:asciiTheme="minorHAnsi" w:hAnsiTheme="minorHAnsi" w:cstheme="minorHAnsi"/>
          <w:b/>
          <w:spacing w:val="2"/>
          <w:sz w:val="22"/>
          <w:szCs w:val="22"/>
        </w:rPr>
      </w:pPr>
      <w:r w:rsidRPr="00906C23">
        <w:rPr>
          <w:rFonts w:asciiTheme="minorHAnsi" w:hAnsiTheme="minorHAnsi" w:cstheme="minorHAnsi"/>
          <w:b/>
          <w:spacing w:val="2"/>
          <w:sz w:val="22"/>
          <w:szCs w:val="22"/>
        </w:rPr>
        <w:t>Al. Wojska Polskiego 128,</w:t>
      </w:r>
    </w:p>
    <w:p w:rsidR="009C1C63" w:rsidRPr="00906C23" w:rsidRDefault="009C1C63" w:rsidP="00005E14">
      <w:pPr>
        <w:pStyle w:val="NormalnyWeb"/>
        <w:spacing w:before="0" w:beforeAutospacing="0" w:after="0" w:afterAutospacing="0" w:line="360" w:lineRule="atLeast"/>
        <w:ind w:left="1080"/>
        <w:jc w:val="center"/>
        <w:rPr>
          <w:rFonts w:asciiTheme="minorHAnsi" w:hAnsiTheme="minorHAnsi" w:cstheme="minorHAnsi"/>
          <w:b/>
          <w:spacing w:val="2"/>
          <w:sz w:val="22"/>
          <w:szCs w:val="22"/>
        </w:rPr>
      </w:pPr>
      <w:r w:rsidRPr="00906C23">
        <w:rPr>
          <w:rFonts w:asciiTheme="minorHAnsi" w:hAnsiTheme="minorHAnsi" w:cstheme="minorHAnsi"/>
          <w:b/>
          <w:spacing w:val="2"/>
          <w:sz w:val="22"/>
          <w:szCs w:val="22"/>
        </w:rPr>
        <w:t xml:space="preserve">70-491 Szczecin </w:t>
      </w:r>
    </w:p>
    <w:p w:rsidR="009C1C63" w:rsidRPr="009C1C63" w:rsidRDefault="009C1C63" w:rsidP="00FC2481">
      <w:pPr>
        <w:pStyle w:val="NormalnyWeb"/>
        <w:spacing w:before="0" w:beforeAutospacing="0" w:after="0" w:afterAutospacing="0" w:line="360" w:lineRule="atLeast"/>
        <w:jc w:val="center"/>
        <w:rPr>
          <w:rFonts w:asciiTheme="minorHAnsi" w:hAnsiTheme="minorHAnsi" w:cstheme="minorHAnsi"/>
          <w:b/>
          <w:spacing w:val="2"/>
          <w:sz w:val="22"/>
          <w:szCs w:val="22"/>
        </w:rPr>
      </w:pPr>
      <w:r w:rsidRPr="009C1C63">
        <w:rPr>
          <w:rFonts w:asciiTheme="minorHAnsi" w:hAnsiTheme="minorHAnsi" w:cstheme="minorHAnsi"/>
          <w:b/>
          <w:spacing w:val="2"/>
          <w:sz w:val="22"/>
          <w:szCs w:val="22"/>
        </w:rPr>
        <w:t xml:space="preserve">„Oferta – </w:t>
      </w:r>
      <w:r w:rsidR="00EE1049" w:rsidRPr="00CF51C1">
        <w:rPr>
          <w:rFonts w:asciiTheme="minorHAnsi" w:hAnsiTheme="minorHAnsi" w:cstheme="minorHAnsi"/>
          <w:b/>
          <w:sz w:val="22"/>
          <w:szCs w:val="22"/>
        </w:rPr>
        <w:t>wykonanie prac ogólnobudowlanych polegających na</w:t>
      </w:r>
      <w:r w:rsidR="00D86D9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E1049" w:rsidRPr="00CF51C1">
        <w:rPr>
          <w:rFonts w:asciiTheme="minorHAnsi" w:hAnsiTheme="minorHAnsi" w:cstheme="minorHAnsi"/>
          <w:b/>
          <w:sz w:val="22"/>
          <w:szCs w:val="22"/>
        </w:rPr>
        <w:t>realizacji I Etapu budowy</w:t>
      </w:r>
      <w:r w:rsidR="00EE1049">
        <w:rPr>
          <w:rFonts w:asciiTheme="minorHAnsi" w:hAnsiTheme="minorHAnsi" w:cstheme="minorHAnsi"/>
          <w:sz w:val="22"/>
          <w:szCs w:val="22"/>
        </w:rPr>
        <w:t xml:space="preserve"> </w:t>
      </w:r>
      <w:r w:rsidR="00EE1049" w:rsidRPr="001C7813">
        <w:rPr>
          <w:rFonts w:asciiTheme="minorHAnsi" w:hAnsiTheme="minorHAnsi" w:cstheme="minorHAnsi"/>
          <w:b/>
          <w:sz w:val="22"/>
          <w:szCs w:val="22"/>
        </w:rPr>
        <w:t>zmian</w:t>
      </w:r>
      <w:r w:rsidR="00EE1049">
        <w:rPr>
          <w:rFonts w:asciiTheme="minorHAnsi" w:hAnsiTheme="minorHAnsi" w:cstheme="minorHAnsi"/>
          <w:b/>
          <w:sz w:val="22"/>
          <w:szCs w:val="22"/>
        </w:rPr>
        <w:t>y</w:t>
      </w:r>
      <w:r w:rsidR="00EE1049" w:rsidRPr="001C7813">
        <w:rPr>
          <w:rFonts w:asciiTheme="minorHAnsi" w:hAnsiTheme="minorHAnsi" w:cstheme="minorHAnsi"/>
          <w:b/>
          <w:sz w:val="22"/>
          <w:szCs w:val="22"/>
        </w:rPr>
        <w:t xml:space="preserve"> sposobu użytkowania budynku z funkcji magazynowej na funkcję dydaktyczno-</w:t>
      </w:r>
      <w:r w:rsidR="00EE1049" w:rsidRPr="00CF51C1">
        <w:rPr>
          <w:rFonts w:asciiTheme="minorHAnsi" w:hAnsiTheme="minorHAnsi" w:cstheme="minorHAnsi"/>
          <w:b/>
          <w:sz w:val="22"/>
          <w:szCs w:val="22"/>
        </w:rPr>
        <w:t>administracyjną</w:t>
      </w:r>
      <w:r w:rsidR="00EE1049" w:rsidRPr="00CF51C1">
        <w:rPr>
          <w:rFonts w:asciiTheme="minorHAnsi" w:hAnsiTheme="minorHAnsi" w:cstheme="minorHAnsi"/>
          <w:b/>
          <w:spacing w:val="2"/>
          <w:sz w:val="22"/>
          <w:szCs w:val="22"/>
        </w:rPr>
        <w:t xml:space="preserve"> znajdując</w:t>
      </w:r>
      <w:r w:rsidR="00EB21FA">
        <w:rPr>
          <w:rFonts w:asciiTheme="minorHAnsi" w:hAnsiTheme="minorHAnsi" w:cstheme="minorHAnsi"/>
          <w:b/>
          <w:spacing w:val="2"/>
          <w:sz w:val="22"/>
          <w:szCs w:val="22"/>
        </w:rPr>
        <w:t>ego</w:t>
      </w:r>
      <w:r w:rsidR="00EE1049" w:rsidRPr="00CF51C1">
        <w:rPr>
          <w:rFonts w:asciiTheme="minorHAnsi" w:hAnsiTheme="minorHAnsi" w:cstheme="minorHAnsi"/>
          <w:b/>
          <w:spacing w:val="2"/>
          <w:sz w:val="22"/>
          <w:szCs w:val="22"/>
        </w:rPr>
        <w:t xml:space="preserve"> się w Szczecinie przy ulicy Czackiego 3</w:t>
      </w:r>
      <w:r>
        <w:rPr>
          <w:rFonts w:asciiTheme="minorHAnsi" w:hAnsiTheme="minorHAnsi" w:cstheme="minorHAnsi"/>
          <w:b/>
          <w:spacing w:val="2"/>
          <w:sz w:val="22"/>
          <w:szCs w:val="22"/>
        </w:rPr>
        <w:t>”</w:t>
      </w:r>
    </w:p>
    <w:p w:rsidR="00005E14" w:rsidRDefault="00FD3519" w:rsidP="00906C23">
      <w:pPr>
        <w:pStyle w:val="NormalnyWeb"/>
        <w:numPr>
          <w:ilvl w:val="0"/>
          <w:numId w:val="3"/>
        </w:numPr>
        <w:spacing w:before="0" w:beforeAutospacing="0" w:after="0" w:afterAutospacing="0" w:line="360" w:lineRule="atLeast"/>
        <w:jc w:val="both"/>
        <w:rPr>
          <w:rFonts w:asciiTheme="minorHAnsi" w:hAnsiTheme="minorHAnsi" w:cstheme="minorHAnsi"/>
          <w:spacing w:val="2"/>
          <w:sz w:val="22"/>
          <w:szCs w:val="22"/>
        </w:rPr>
      </w:pPr>
      <w:r>
        <w:rPr>
          <w:rFonts w:asciiTheme="minorHAnsi" w:hAnsiTheme="minorHAnsi" w:cstheme="minorHAnsi"/>
          <w:spacing w:val="2"/>
          <w:sz w:val="22"/>
          <w:szCs w:val="22"/>
        </w:rPr>
        <w:t>Komisyjne otwarcie ofert nastąpi w budynku WSB Wydział Ekonomiczny w Szczecinie. Oferty nie spełniające warunków zawartych pkt. 6 niniejszego Opisu</w:t>
      </w:r>
      <w:r w:rsidR="0087367E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2"/>
          <w:sz w:val="22"/>
          <w:szCs w:val="22"/>
        </w:rPr>
        <w:t>zamówienia zostan</w:t>
      </w:r>
      <w:r w:rsidR="005A6932">
        <w:rPr>
          <w:rFonts w:asciiTheme="minorHAnsi" w:hAnsiTheme="minorHAnsi" w:cstheme="minorHAnsi"/>
          <w:spacing w:val="2"/>
          <w:sz w:val="22"/>
          <w:szCs w:val="22"/>
        </w:rPr>
        <w:t>ą</w:t>
      </w:r>
      <w:r>
        <w:rPr>
          <w:rFonts w:asciiTheme="minorHAnsi" w:hAnsiTheme="minorHAnsi" w:cstheme="minorHAnsi"/>
          <w:spacing w:val="2"/>
          <w:sz w:val="22"/>
          <w:szCs w:val="22"/>
        </w:rPr>
        <w:t xml:space="preserve"> odrzucon</w:t>
      </w:r>
      <w:r w:rsidR="005A6932">
        <w:rPr>
          <w:rFonts w:asciiTheme="minorHAnsi" w:hAnsiTheme="minorHAnsi" w:cstheme="minorHAnsi"/>
          <w:spacing w:val="2"/>
          <w:sz w:val="22"/>
          <w:szCs w:val="22"/>
        </w:rPr>
        <w:t>e</w:t>
      </w:r>
      <w:r>
        <w:rPr>
          <w:rFonts w:asciiTheme="minorHAnsi" w:hAnsiTheme="minorHAnsi" w:cstheme="minorHAnsi"/>
          <w:spacing w:val="2"/>
          <w:sz w:val="22"/>
          <w:szCs w:val="22"/>
        </w:rPr>
        <w:t>.</w:t>
      </w:r>
    </w:p>
    <w:p w:rsidR="00FD3519" w:rsidRDefault="00FD3519" w:rsidP="00906C23">
      <w:pPr>
        <w:pStyle w:val="NormalnyWeb"/>
        <w:numPr>
          <w:ilvl w:val="0"/>
          <w:numId w:val="1"/>
        </w:numPr>
        <w:spacing w:before="0" w:beforeAutospacing="0" w:after="0" w:afterAutospacing="0" w:line="360" w:lineRule="atLeast"/>
        <w:jc w:val="both"/>
        <w:rPr>
          <w:rFonts w:asciiTheme="minorHAnsi" w:hAnsiTheme="minorHAnsi" w:cstheme="minorHAnsi"/>
          <w:spacing w:val="2"/>
          <w:sz w:val="22"/>
          <w:szCs w:val="22"/>
        </w:rPr>
      </w:pPr>
      <w:r>
        <w:rPr>
          <w:rFonts w:asciiTheme="minorHAnsi" w:hAnsiTheme="minorHAnsi" w:cstheme="minorHAnsi"/>
          <w:spacing w:val="2"/>
          <w:sz w:val="22"/>
          <w:szCs w:val="22"/>
        </w:rPr>
        <w:t>Zawartość oferty:</w:t>
      </w:r>
    </w:p>
    <w:p w:rsidR="00FD3519" w:rsidRDefault="00FD3519" w:rsidP="00906C23">
      <w:pPr>
        <w:pStyle w:val="NormalnyWeb"/>
        <w:numPr>
          <w:ilvl w:val="0"/>
          <w:numId w:val="4"/>
        </w:numPr>
        <w:spacing w:before="0" w:beforeAutospacing="0" w:after="0" w:afterAutospacing="0" w:line="360" w:lineRule="atLeast"/>
        <w:jc w:val="both"/>
        <w:rPr>
          <w:rFonts w:asciiTheme="minorHAnsi" w:hAnsiTheme="minorHAnsi" w:cstheme="minorHAnsi"/>
          <w:spacing w:val="2"/>
          <w:sz w:val="22"/>
          <w:szCs w:val="22"/>
        </w:rPr>
      </w:pPr>
      <w:r>
        <w:rPr>
          <w:rFonts w:asciiTheme="minorHAnsi" w:hAnsiTheme="minorHAnsi" w:cstheme="minorHAnsi"/>
          <w:spacing w:val="2"/>
          <w:sz w:val="22"/>
          <w:szCs w:val="22"/>
        </w:rPr>
        <w:t>Dokumenty potwierdzające:</w:t>
      </w:r>
    </w:p>
    <w:p w:rsidR="00FD3519" w:rsidRPr="00CF53BD" w:rsidRDefault="00FD3519" w:rsidP="00906C23">
      <w:pPr>
        <w:pStyle w:val="NormalnyWeb"/>
        <w:numPr>
          <w:ilvl w:val="0"/>
          <w:numId w:val="5"/>
        </w:numPr>
        <w:spacing w:before="0" w:beforeAutospacing="0" w:after="0" w:afterAutospacing="0" w:line="360" w:lineRule="atLeast"/>
        <w:jc w:val="both"/>
        <w:rPr>
          <w:rFonts w:asciiTheme="minorHAnsi" w:hAnsiTheme="minorHAnsi" w:cstheme="minorHAnsi"/>
          <w:spacing w:val="2"/>
          <w:sz w:val="22"/>
          <w:szCs w:val="22"/>
        </w:rPr>
      </w:pPr>
      <w:r>
        <w:rPr>
          <w:rFonts w:asciiTheme="minorHAnsi" w:hAnsiTheme="minorHAnsi" w:cstheme="minorHAnsi"/>
          <w:spacing w:val="2"/>
          <w:sz w:val="22"/>
          <w:szCs w:val="22"/>
        </w:rPr>
        <w:t>Odpis z Krajowego Rejestru Sądowego</w:t>
      </w:r>
      <w:r w:rsidR="00807180">
        <w:rPr>
          <w:rFonts w:asciiTheme="minorHAnsi" w:hAnsiTheme="minorHAnsi" w:cstheme="minorHAnsi"/>
          <w:spacing w:val="2"/>
          <w:sz w:val="22"/>
          <w:szCs w:val="22"/>
        </w:rPr>
        <w:t>, zaświadczenie o wpisie do Ewidencji Dzielności Gospodarczej</w:t>
      </w:r>
      <w:r w:rsidR="0087367E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="00807180">
        <w:rPr>
          <w:rFonts w:asciiTheme="minorHAnsi" w:hAnsiTheme="minorHAnsi" w:cstheme="minorHAnsi"/>
          <w:spacing w:val="2"/>
          <w:sz w:val="22"/>
          <w:szCs w:val="22"/>
        </w:rPr>
        <w:t>lub inny dokument,</w:t>
      </w:r>
    </w:p>
    <w:p w:rsidR="00807180" w:rsidRPr="00CF53BD" w:rsidRDefault="00807180" w:rsidP="00906C23">
      <w:pPr>
        <w:pStyle w:val="NormalnyWeb"/>
        <w:numPr>
          <w:ilvl w:val="0"/>
          <w:numId w:val="5"/>
        </w:numPr>
        <w:spacing w:before="0" w:beforeAutospacing="0" w:after="0" w:afterAutospacing="0" w:line="360" w:lineRule="atLeast"/>
        <w:jc w:val="both"/>
        <w:rPr>
          <w:rFonts w:asciiTheme="minorHAnsi" w:hAnsiTheme="minorHAnsi" w:cstheme="minorHAnsi"/>
          <w:spacing w:val="2"/>
          <w:sz w:val="22"/>
          <w:szCs w:val="22"/>
        </w:rPr>
      </w:pPr>
      <w:r w:rsidRPr="00CF53BD">
        <w:rPr>
          <w:rFonts w:asciiTheme="minorHAnsi" w:hAnsiTheme="minorHAnsi" w:cstheme="minorHAnsi"/>
          <w:spacing w:val="2"/>
          <w:sz w:val="22"/>
          <w:szCs w:val="22"/>
        </w:rPr>
        <w:t>Kserokopie dokumentu potwierdzającego nadanie numeru NIP i REGON,</w:t>
      </w:r>
    </w:p>
    <w:p w:rsidR="00605D33" w:rsidRPr="00CF53BD" w:rsidRDefault="00807180" w:rsidP="00906C23">
      <w:pPr>
        <w:pStyle w:val="NormalnyWeb"/>
        <w:numPr>
          <w:ilvl w:val="0"/>
          <w:numId w:val="5"/>
        </w:numPr>
        <w:spacing w:before="0" w:beforeAutospacing="0" w:after="0" w:afterAutospacing="0"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CF53BD">
        <w:rPr>
          <w:rFonts w:asciiTheme="minorHAnsi" w:hAnsiTheme="minorHAnsi" w:cstheme="minorHAnsi"/>
          <w:spacing w:val="2"/>
          <w:sz w:val="22"/>
          <w:szCs w:val="22"/>
        </w:rPr>
        <w:t>Referencje,</w:t>
      </w:r>
    </w:p>
    <w:p w:rsidR="00807180" w:rsidRDefault="00807180" w:rsidP="00906C23">
      <w:pPr>
        <w:pStyle w:val="NormalnyWeb"/>
        <w:numPr>
          <w:ilvl w:val="0"/>
          <w:numId w:val="5"/>
        </w:numPr>
        <w:spacing w:before="0" w:beforeAutospacing="0" w:after="0" w:afterAutospacing="0"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CF53BD">
        <w:rPr>
          <w:rFonts w:asciiTheme="minorHAnsi" w:hAnsiTheme="minorHAnsi" w:cstheme="minorHAnsi"/>
          <w:sz w:val="22"/>
          <w:szCs w:val="22"/>
        </w:rPr>
        <w:t xml:space="preserve">Wykaz robót zrealizowanych w ciągu </w:t>
      </w:r>
      <w:r w:rsidR="00842F87" w:rsidRPr="00CF53BD">
        <w:rPr>
          <w:rFonts w:asciiTheme="minorHAnsi" w:hAnsiTheme="minorHAnsi" w:cstheme="minorHAnsi"/>
          <w:sz w:val="22"/>
          <w:szCs w:val="22"/>
        </w:rPr>
        <w:t>ostatnich</w:t>
      </w:r>
      <w:r w:rsidR="00842F87">
        <w:rPr>
          <w:rFonts w:asciiTheme="minorHAnsi" w:hAnsiTheme="minorHAnsi" w:cstheme="minorHAnsi"/>
          <w:sz w:val="22"/>
          <w:szCs w:val="22"/>
        </w:rPr>
        <w:t xml:space="preserve"> trzech</w:t>
      </w:r>
      <w:r w:rsidRPr="00CF53BD">
        <w:rPr>
          <w:rFonts w:asciiTheme="minorHAnsi" w:hAnsiTheme="minorHAnsi" w:cstheme="minorHAnsi"/>
          <w:sz w:val="22"/>
          <w:szCs w:val="22"/>
        </w:rPr>
        <w:t xml:space="preserve"> lat, podobnych co do charakteru i zakresu do przedmiotu zamówienia</w:t>
      </w:r>
      <w:r w:rsidR="00906D14">
        <w:rPr>
          <w:rFonts w:asciiTheme="minorHAnsi" w:hAnsiTheme="minorHAnsi" w:cstheme="minorHAnsi"/>
          <w:sz w:val="22"/>
          <w:szCs w:val="22"/>
        </w:rPr>
        <w:t xml:space="preserve"> </w:t>
      </w:r>
      <w:r w:rsidRPr="00CF53BD">
        <w:rPr>
          <w:rFonts w:asciiTheme="minorHAnsi" w:hAnsiTheme="minorHAnsi" w:cstheme="minorHAnsi"/>
          <w:sz w:val="22"/>
          <w:szCs w:val="22"/>
        </w:rPr>
        <w:t>( wykaz powinien zawierać nazwy,</w:t>
      </w:r>
      <w:r w:rsidR="0087367E">
        <w:rPr>
          <w:rFonts w:asciiTheme="minorHAnsi" w:hAnsiTheme="minorHAnsi" w:cstheme="minorHAnsi"/>
          <w:sz w:val="22"/>
          <w:szCs w:val="22"/>
        </w:rPr>
        <w:t xml:space="preserve"> </w:t>
      </w:r>
      <w:r w:rsidRPr="00CF53BD">
        <w:rPr>
          <w:rFonts w:asciiTheme="minorHAnsi" w:hAnsiTheme="minorHAnsi" w:cstheme="minorHAnsi"/>
          <w:sz w:val="22"/>
          <w:szCs w:val="22"/>
        </w:rPr>
        <w:t xml:space="preserve">adresy </w:t>
      </w:r>
      <w:r w:rsidR="00906C23">
        <w:rPr>
          <w:rFonts w:asciiTheme="minorHAnsi" w:hAnsiTheme="minorHAnsi" w:cstheme="minorHAnsi"/>
          <w:sz w:val="22"/>
          <w:szCs w:val="22"/>
        </w:rPr>
        <w:br/>
      </w:r>
      <w:r w:rsidRPr="00CF53BD">
        <w:rPr>
          <w:rFonts w:asciiTheme="minorHAnsi" w:hAnsiTheme="minorHAnsi" w:cstheme="minorHAnsi"/>
          <w:sz w:val="22"/>
          <w:szCs w:val="22"/>
        </w:rPr>
        <w:t>i telefony Inwestorów),</w:t>
      </w:r>
      <w:r w:rsidR="00906D1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07180" w:rsidRPr="00CF53BD" w:rsidRDefault="006025CB" w:rsidP="00906C23">
      <w:pPr>
        <w:pStyle w:val="NormalnyWeb"/>
        <w:numPr>
          <w:ilvl w:val="0"/>
          <w:numId w:val="5"/>
        </w:numPr>
        <w:spacing w:before="0" w:beforeAutospacing="0" w:after="0" w:afterAutospacing="0"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</w:t>
      </w:r>
      <w:r w:rsidR="00807180" w:rsidRPr="00CF53BD">
        <w:rPr>
          <w:rFonts w:asciiTheme="minorHAnsi" w:hAnsiTheme="minorHAnsi" w:cstheme="minorHAnsi"/>
          <w:sz w:val="22"/>
          <w:szCs w:val="22"/>
        </w:rPr>
        <w:t xml:space="preserve">świadczenie o braku zaległości w płaceniu podatków w Urzędzie Skarbowym, </w:t>
      </w:r>
    </w:p>
    <w:p w:rsidR="00807180" w:rsidRDefault="006025CB" w:rsidP="00906C23">
      <w:pPr>
        <w:pStyle w:val="NormalnyWeb"/>
        <w:numPr>
          <w:ilvl w:val="0"/>
          <w:numId w:val="5"/>
        </w:numPr>
        <w:spacing w:before="0" w:beforeAutospacing="0" w:after="0" w:afterAutospacing="0"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</w:t>
      </w:r>
      <w:r w:rsidR="00807180" w:rsidRPr="00CF53BD">
        <w:rPr>
          <w:rFonts w:asciiTheme="minorHAnsi" w:hAnsiTheme="minorHAnsi" w:cstheme="minorHAnsi"/>
          <w:sz w:val="22"/>
          <w:szCs w:val="22"/>
        </w:rPr>
        <w:t>świadczenie o braku zaległości w ZUS-ie o płaceniu składek,</w:t>
      </w:r>
    </w:p>
    <w:p w:rsidR="003351AA" w:rsidRPr="00CF53BD" w:rsidRDefault="0069431F" w:rsidP="00906C23">
      <w:pPr>
        <w:pStyle w:val="NormalnyWeb"/>
        <w:numPr>
          <w:ilvl w:val="0"/>
          <w:numId w:val="5"/>
        </w:numPr>
        <w:spacing w:before="0" w:beforeAutospacing="0" w:after="0" w:afterAutospacing="0"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pacing w:val="2"/>
          <w:sz w:val="22"/>
          <w:szCs w:val="22"/>
        </w:rPr>
        <w:t>O</w:t>
      </w:r>
      <w:r w:rsidR="003351AA">
        <w:rPr>
          <w:rFonts w:asciiTheme="minorHAnsi" w:hAnsiTheme="minorHAnsi" w:cstheme="minorHAnsi"/>
          <w:spacing w:val="2"/>
          <w:sz w:val="22"/>
          <w:szCs w:val="22"/>
        </w:rPr>
        <w:t>świadczenie, że może zawrzeć umowę na polisę ubezpieczeniową wartości kontraktu dla danej inwestycji,</w:t>
      </w:r>
    </w:p>
    <w:p w:rsidR="00807180" w:rsidRPr="00CF53BD" w:rsidRDefault="00807180" w:rsidP="00906C23">
      <w:pPr>
        <w:pStyle w:val="NormalnyWeb"/>
        <w:numPr>
          <w:ilvl w:val="0"/>
          <w:numId w:val="5"/>
        </w:numPr>
        <w:spacing w:before="0" w:beforeAutospacing="0" w:after="0" w:afterAutospacing="0"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CF53BD">
        <w:rPr>
          <w:rFonts w:asciiTheme="minorHAnsi" w:hAnsiTheme="minorHAnsi" w:cstheme="minorHAnsi"/>
          <w:sz w:val="22"/>
          <w:szCs w:val="22"/>
        </w:rPr>
        <w:t xml:space="preserve">Parafowane założenia umowy ( wzór umowy </w:t>
      </w:r>
      <w:r w:rsidR="00DE3FEF">
        <w:rPr>
          <w:rFonts w:asciiTheme="minorHAnsi" w:hAnsiTheme="minorHAnsi" w:cstheme="minorHAnsi"/>
          <w:sz w:val="22"/>
          <w:szCs w:val="22"/>
        </w:rPr>
        <w:t>Z</w:t>
      </w:r>
      <w:r w:rsidRPr="00CF53BD">
        <w:rPr>
          <w:rFonts w:asciiTheme="minorHAnsi" w:hAnsiTheme="minorHAnsi" w:cstheme="minorHAnsi"/>
          <w:sz w:val="22"/>
          <w:szCs w:val="22"/>
        </w:rPr>
        <w:t>łącznik nr 3),</w:t>
      </w:r>
    </w:p>
    <w:p w:rsidR="00807180" w:rsidRPr="00247A3B" w:rsidRDefault="00807180" w:rsidP="00906C23">
      <w:pPr>
        <w:pStyle w:val="NormalnyWeb"/>
        <w:numPr>
          <w:ilvl w:val="0"/>
          <w:numId w:val="4"/>
        </w:numPr>
        <w:spacing w:before="0" w:beforeAutospacing="0" w:after="0" w:afterAutospacing="0"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4D7F70">
        <w:rPr>
          <w:rFonts w:asciiTheme="minorHAnsi" w:hAnsiTheme="minorHAnsi" w:cstheme="minorHAnsi"/>
          <w:sz w:val="22"/>
          <w:szCs w:val="22"/>
        </w:rPr>
        <w:t xml:space="preserve">Koszt realizacji przedmiotu zamówienia w oparciu o </w:t>
      </w:r>
      <w:r w:rsidR="00A570E5">
        <w:rPr>
          <w:rFonts w:asciiTheme="minorHAnsi" w:hAnsiTheme="minorHAnsi" w:cstheme="minorHAnsi"/>
          <w:sz w:val="22"/>
          <w:szCs w:val="22"/>
        </w:rPr>
        <w:t>Z</w:t>
      </w:r>
      <w:r w:rsidR="005F30CD">
        <w:rPr>
          <w:rFonts w:asciiTheme="minorHAnsi" w:hAnsiTheme="minorHAnsi" w:cstheme="minorHAnsi"/>
          <w:sz w:val="22"/>
          <w:szCs w:val="22"/>
        </w:rPr>
        <w:t>a</w:t>
      </w:r>
      <w:r w:rsidRPr="004D7F70">
        <w:rPr>
          <w:rFonts w:asciiTheme="minorHAnsi" w:hAnsiTheme="minorHAnsi" w:cstheme="minorHAnsi"/>
          <w:sz w:val="22"/>
          <w:szCs w:val="22"/>
        </w:rPr>
        <w:t>łącznik</w:t>
      </w:r>
      <w:r w:rsidR="005F30CD">
        <w:rPr>
          <w:rFonts w:asciiTheme="minorHAnsi" w:hAnsiTheme="minorHAnsi" w:cstheme="minorHAnsi"/>
          <w:sz w:val="22"/>
          <w:szCs w:val="22"/>
        </w:rPr>
        <w:t xml:space="preserve"> </w:t>
      </w:r>
      <w:r w:rsidRPr="004D7F70">
        <w:rPr>
          <w:rFonts w:asciiTheme="minorHAnsi" w:hAnsiTheme="minorHAnsi" w:cstheme="minorHAnsi"/>
          <w:sz w:val="22"/>
          <w:szCs w:val="22"/>
        </w:rPr>
        <w:t>nr</w:t>
      </w:r>
      <w:r w:rsidR="005F30CD">
        <w:rPr>
          <w:rFonts w:asciiTheme="minorHAnsi" w:hAnsiTheme="minorHAnsi" w:cstheme="minorHAnsi"/>
          <w:sz w:val="22"/>
          <w:szCs w:val="22"/>
        </w:rPr>
        <w:t xml:space="preserve"> </w:t>
      </w:r>
      <w:r w:rsidR="00C128C4">
        <w:rPr>
          <w:rFonts w:asciiTheme="minorHAnsi" w:hAnsiTheme="minorHAnsi" w:cstheme="minorHAnsi"/>
          <w:sz w:val="22"/>
          <w:szCs w:val="22"/>
        </w:rPr>
        <w:t>6</w:t>
      </w:r>
      <w:r w:rsidRPr="004D7F70">
        <w:rPr>
          <w:rFonts w:asciiTheme="minorHAnsi" w:hAnsiTheme="minorHAnsi" w:cstheme="minorHAnsi"/>
          <w:sz w:val="22"/>
          <w:szCs w:val="22"/>
        </w:rPr>
        <w:t xml:space="preserve"> </w:t>
      </w:r>
      <w:r w:rsidRPr="004D7F70">
        <w:rPr>
          <w:rFonts w:asciiTheme="minorHAnsi" w:hAnsiTheme="minorHAnsi" w:cstheme="minorHAnsi"/>
          <w:spacing w:val="2"/>
          <w:sz w:val="22"/>
          <w:szCs w:val="22"/>
        </w:rPr>
        <w:t xml:space="preserve">do </w:t>
      </w:r>
      <w:r w:rsidR="00A570E5">
        <w:rPr>
          <w:rFonts w:asciiTheme="minorHAnsi" w:hAnsiTheme="minorHAnsi" w:cstheme="minorHAnsi"/>
          <w:spacing w:val="2"/>
          <w:sz w:val="22"/>
          <w:szCs w:val="22"/>
        </w:rPr>
        <w:t>U</w:t>
      </w:r>
      <w:r w:rsidRPr="004D7F70">
        <w:rPr>
          <w:rFonts w:asciiTheme="minorHAnsi" w:hAnsiTheme="minorHAnsi" w:cstheme="minorHAnsi"/>
          <w:spacing w:val="2"/>
          <w:sz w:val="22"/>
          <w:szCs w:val="22"/>
        </w:rPr>
        <w:t xml:space="preserve">mowy </w:t>
      </w:r>
      <w:r w:rsidR="00045BCC">
        <w:rPr>
          <w:rFonts w:asciiTheme="minorHAnsi" w:hAnsiTheme="minorHAnsi" w:cstheme="minorHAnsi"/>
          <w:spacing w:val="2"/>
          <w:sz w:val="22"/>
          <w:szCs w:val="22"/>
        </w:rPr>
        <w:t xml:space="preserve">- </w:t>
      </w:r>
      <w:r w:rsidRPr="004D7F70">
        <w:rPr>
          <w:rFonts w:asciiTheme="minorHAnsi" w:hAnsiTheme="minorHAnsi" w:cstheme="minorHAnsi"/>
          <w:spacing w:val="2"/>
          <w:sz w:val="22"/>
          <w:szCs w:val="22"/>
        </w:rPr>
        <w:t>Tabela</w:t>
      </w:r>
      <w:r w:rsidR="00CF21D8" w:rsidRPr="004D7F70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="00033257" w:rsidRPr="004D7F70">
        <w:rPr>
          <w:rFonts w:asciiTheme="minorHAnsi" w:hAnsiTheme="minorHAnsi" w:cstheme="minorHAnsi"/>
          <w:spacing w:val="2"/>
          <w:sz w:val="22"/>
          <w:szCs w:val="22"/>
        </w:rPr>
        <w:t>Elementów</w:t>
      </w:r>
      <w:r w:rsidR="00D86D9E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4D7F70">
        <w:rPr>
          <w:rFonts w:asciiTheme="minorHAnsi" w:hAnsiTheme="minorHAnsi" w:cstheme="minorHAnsi"/>
          <w:spacing w:val="2"/>
          <w:sz w:val="22"/>
          <w:szCs w:val="22"/>
        </w:rPr>
        <w:t>Rozliczeniow</w:t>
      </w:r>
      <w:r w:rsidR="00033257" w:rsidRPr="004D7F70">
        <w:rPr>
          <w:rFonts w:asciiTheme="minorHAnsi" w:hAnsiTheme="minorHAnsi" w:cstheme="minorHAnsi"/>
          <w:spacing w:val="2"/>
          <w:sz w:val="22"/>
          <w:szCs w:val="22"/>
        </w:rPr>
        <w:t>ych</w:t>
      </w:r>
      <w:r w:rsidR="00FA33E0">
        <w:rPr>
          <w:rFonts w:asciiTheme="minorHAnsi" w:hAnsiTheme="minorHAnsi" w:cstheme="minorHAnsi"/>
          <w:spacing w:val="2"/>
          <w:sz w:val="22"/>
          <w:szCs w:val="22"/>
        </w:rPr>
        <w:t>,</w:t>
      </w:r>
    </w:p>
    <w:p w:rsidR="00247A3B" w:rsidRPr="004D7F70" w:rsidRDefault="00247A3B" w:rsidP="00906C23">
      <w:pPr>
        <w:pStyle w:val="NormalnyWeb"/>
        <w:numPr>
          <w:ilvl w:val="0"/>
          <w:numId w:val="4"/>
        </w:numPr>
        <w:spacing w:before="0" w:beforeAutospacing="0" w:after="0" w:afterAutospacing="0"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Harmonogram Rzeczowo-Finansowy </w:t>
      </w:r>
    </w:p>
    <w:p w:rsidR="00807180" w:rsidRPr="00CF53BD" w:rsidRDefault="00807180" w:rsidP="00906C23">
      <w:pPr>
        <w:pStyle w:val="NormalnyWeb"/>
        <w:numPr>
          <w:ilvl w:val="0"/>
          <w:numId w:val="4"/>
        </w:numPr>
        <w:spacing w:before="0" w:beforeAutospacing="0" w:after="0" w:afterAutospacing="0"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CF53BD">
        <w:rPr>
          <w:rFonts w:asciiTheme="minorHAnsi" w:hAnsiTheme="minorHAnsi" w:cstheme="minorHAnsi"/>
          <w:sz w:val="22"/>
          <w:szCs w:val="22"/>
        </w:rPr>
        <w:t>Warunki gwarancji Należytego Wykonania oraz Gwarancji Usunięcia Wad.</w:t>
      </w:r>
    </w:p>
    <w:p w:rsidR="00807180" w:rsidRPr="00CF53BD" w:rsidRDefault="00CF53BD" w:rsidP="00906C23">
      <w:pPr>
        <w:pStyle w:val="NormalnyWeb"/>
        <w:spacing w:before="0" w:beforeAutospacing="0" w:after="0" w:afterAutospacing="0"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CF53BD">
        <w:rPr>
          <w:rFonts w:asciiTheme="minorHAnsi" w:hAnsiTheme="minorHAnsi" w:cstheme="minorHAnsi"/>
          <w:sz w:val="22"/>
          <w:szCs w:val="22"/>
        </w:rPr>
        <w:t>Złożone zaświadczenia i informacje muszą być wystawione nie wcześniej niż</w:t>
      </w:r>
      <w:r w:rsidR="0087367E">
        <w:rPr>
          <w:rFonts w:asciiTheme="minorHAnsi" w:hAnsiTheme="minorHAnsi" w:cstheme="minorHAnsi"/>
          <w:sz w:val="22"/>
          <w:szCs w:val="22"/>
        </w:rPr>
        <w:t xml:space="preserve"> </w:t>
      </w:r>
      <w:r w:rsidRPr="00CF53BD">
        <w:rPr>
          <w:rFonts w:asciiTheme="minorHAnsi" w:hAnsiTheme="minorHAnsi" w:cstheme="minorHAnsi"/>
          <w:sz w:val="22"/>
          <w:szCs w:val="22"/>
        </w:rPr>
        <w:t>3 miesiące przed otwarciem ofert, z zastrzeżeniem, że nie dotyczy to zaświadczeń ZUS i US.</w:t>
      </w:r>
    </w:p>
    <w:p w:rsidR="00CF53BD" w:rsidRPr="00CF53BD" w:rsidRDefault="00CF53BD" w:rsidP="00906C23">
      <w:pPr>
        <w:pStyle w:val="NormalnyWeb"/>
        <w:spacing w:before="0" w:beforeAutospacing="0" w:after="0" w:afterAutospacing="0" w:line="36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CF53BD" w:rsidRPr="00CF53BD" w:rsidRDefault="00CF53BD" w:rsidP="00906C23">
      <w:pPr>
        <w:pStyle w:val="NormalnyWeb"/>
        <w:numPr>
          <w:ilvl w:val="0"/>
          <w:numId w:val="1"/>
        </w:numPr>
        <w:spacing w:before="0" w:beforeAutospacing="0" w:after="0" w:afterAutospacing="0"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CF53BD">
        <w:rPr>
          <w:rFonts w:asciiTheme="minorHAnsi" w:hAnsiTheme="minorHAnsi" w:cstheme="minorHAnsi"/>
          <w:sz w:val="22"/>
          <w:szCs w:val="22"/>
        </w:rPr>
        <w:t>Zamawiający odrzuci ofertę, jeżeli:</w:t>
      </w:r>
    </w:p>
    <w:p w:rsidR="00CF53BD" w:rsidRPr="00CF53BD" w:rsidRDefault="00CF53BD" w:rsidP="00906C23">
      <w:pPr>
        <w:pStyle w:val="NormalnyWeb"/>
        <w:numPr>
          <w:ilvl w:val="0"/>
          <w:numId w:val="6"/>
        </w:numPr>
        <w:spacing w:before="0" w:beforeAutospacing="0" w:after="0" w:afterAutospacing="0"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CF53BD">
        <w:rPr>
          <w:rFonts w:asciiTheme="minorHAnsi" w:hAnsiTheme="minorHAnsi" w:cstheme="minorHAnsi"/>
          <w:sz w:val="22"/>
          <w:szCs w:val="22"/>
        </w:rPr>
        <w:t>jest sprzeczna z Opisem zamówienia,</w:t>
      </w:r>
    </w:p>
    <w:p w:rsidR="00CF53BD" w:rsidRPr="00CF53BD" w:rsidRDefault="00CF53BD" w:rsidP="00906C23">
      <w:pPr>
        <w:pStyle w:val="NormalnyWeb"/>
        <w:numPr>
          <w:ilvl w:val="0"/>
          <w:numId w:val="6"/>
        </w:numPr>
        <w:spacing w:before="0" w:beforeAutospacing="0" w:after="0" w:afterAutospacing="0"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CF53BD">
        <w:rPr>
          <w:rFonts w:asciiTheme="minorHAnsi" w:hAnsiTheme="minorHAnsi" w:cstheme="minorHAnsi"/>
          <w:sz w:val="22"/>
          <w:szCs w:val="22"/>
        </w:rPr>
        <w:t>zgłoszenie nastąpi po terminie,</w:t>
      </w:r>
    </w:p>
    <w:p w:rsidR="00CF53BD" w:rsidRDefault="00CF53BD" w:rsidP="00906C23">
      <w:pPr>
        <w:pStyle w:val="NormalnyWeb"/>
        <w:numPr>
          <w:ilvl w:val="0"/>
          <w:numId w:val="6"/>
        </w:numPr>
        <w:spacing w:before="0" w:beforeAutospacing="0" w:after="0" w:afterAutospacing="0"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CF53BD">
        <w:rPr>
          <w:rFonts w:asciiTheme="minorHAnsi" w:hAnsiTheme="minorHAnsi" w:cstheme="minorHAnsi"/>
          <w:sz w:val="22"/>
          <w:szCs w:val="22"/>
        </w:rPr>
        <w:t xml:space="preserve">Oferent nie złoży wymaganych </w:t>
      </w:r>
      <w:r w:rsidR="006B200F">
        <w:rPr>
          <w:rFonts w:asciiTheme="minorHAnsi" w:hAnsiTheme="minorHAnsi" w:cstheme="minorHAnsi"/>
          <w:sz w:val="22"/>
          <w:szCs w:val="22"/>
        </w:rPr>
        <w:t>za</w:t>
      </w:r>
      <w:r w:rsidRPr="00CF53BD">
        <w:rPr>
          <w:rFonts w:asciiTheme="minorHAnsi" w:hAnsiTheme="minorHAnsi" w:cstheme="minorHAnsi"/>
          <w:sz w:val="22"/>
          <w:szCs w:val="22"/>
        </w:rPr>
        <w:t xml:space="preserve">świadczeń – dopuszcza się złożenie aktualnych zaświadczeń z US i ZUS </w:t>
      </w:r>
      <w:r>
        <w:rPr>
          <w:rFonts w:asciiTheme="minorHAnsi" w:hAnsiTheme="minorHAnsi" w:cstheme="minorHAnsi"/>
          <w:sz w:val="22"/>
          <w:szCs w:val="22"/>
        </w:rPr>
        <w:t xml:space="preserve">po wyborze </w:t>
      </w:r>
      <w:r w:rsidR="00F12065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 xml:space="preserve">ferenta, w przypadku pisemnego oświadczenia Oferenta o terminie otrzymania </w:t>
      </w:r>
      <w:r w:rsidR="00E70EA4">
        <w:rPr>
          <w:rFonts w:asciiTheme="minorHAnsi" w:hAnsiTheme="minorHAnsi" w:cstheme="minorHAnsi"/>
          <w:sz w:val="22"/>
          <w:szCs w:val="22"/>
        </w:rPr>
        <w:t>za</w:t>
      </w:r>
      <w:r>
        <w:rPr>
          <w:rFonts w:asciiTheme="minorHAnsi" w:hAnsiTheme="minorHAnsi" w:cstheme="minorHAnsi"/>
          <w:sz w:val="22"/>
          <w:szCs w:val="22"/>
        </w:rPr>
        <w:t>świadczenia</w:t>
      </w:r>
      <w:r w:rsidR="0087367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do w/w instytucji, lecz nie później niż przed datą podpisania umowy,</w:t>
      </w:r>
    </w:p>
    <w:p w:rsidR="00CF53BD" w:rsidRDefault="00CF53BD" w:rsidP="00906C23">
      <w:pPr>
        <w:pStyle w:val="NormalnyWeb"/>
        <w:numPr>
          <w:ilvl w:val="0"/>
          <w:numId w:val="6"/>
        </w:numPr>
        <w:spacing w:before="0" w:beforeAutospacing="0" w:after="0" w:afterAutospacing="0"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dane są niekompletne, nieczytelne, budzące wątpliwość co do ich treści i rzetelności, </w:t>
      </w:r>
    </w:p>
    <w:p w:rsidR="00CF53BD" w:rsidRDefault="00CF53BD" w:rsidP="00906C23">
      <w:pPr>
        <w:pStyle w:val="NormalnyWeb"/>
        <w:numPr>
          <w:ilvl w:val="0"/>
          <w:numId w:val="6"/>
        </w:numPr>
        <w:spacing w:before="0" w:beforeAutospacing="0" w:after="0" w:afterAutospacing="0"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złożona oferta jest nieważna na podstawie innych przepisów prawa.</w:t>
      </w:r>
      <w:r w:rsidR="00FD1AC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423BC" w:rsidRDefault="000423BC" w:rsidP="00906C23">
      <w:pPr>
        <w:pStyle w:val="NormalnyWeb"/>
        <w:numPr>
          <w:ilvl w:val="0"/>
          <w:numId w:val="1"/>
        </w:numPr>
        <w:spacing w:before="0" w:beforeAutospacing="0" w:after="0" w:afterAutospacing="0" w:line="36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Ocena ofert</w:t>
      </w:r>
      <w:r w:rsidR="00C94F3B">
        <w:rPr>
          <w:rFonts w:asciiTheme="minorHAnsi" w:hAnsiTheme="minorHAnsi" w:cstheme="minorHAnsi"/>
          <w:sz w:val="22"/>
          <w:szCs w:val="22"/>
        </w:rPr>
        <w:t>:</w:t>
      </w:r>
    </w:p>
    <w:p w:rsidR="000423BC" w:rsidRDefault="000423BC" w:rsidP="00906C23">
      <w:pPr>
        <w:pStyle w:val="NormalnyWeb"/>
        <w:spacing w:before="0" w:beforeAutospacing="0" w:after="0" w:afterAutospacing="0" w:line="360" w:lineRule="atLeast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Przy wyborze oferty Zamawiający będzie się kierował następującymi kryteriami:</w:t>
      </w:r>
    </w:p>
    <w:p w:rsidR="000423BC" w:rsidRDefault="000423BC" w:rsidP="00906C23">
      <w:pPr>
        <w:pStyle w:val="NormalnyWeb"/>
        <w:spacing w:before="0" w:beforeAutospacing="0" w:after="0" w:afterAutospacing="0" w:line="360" w:lineRule="atLeast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1"/>
        <w:gridCol w:w="4151"/>
      </w:tblGrid>
      <w:tr w:rsidR="000423BC" w:rsidTr="000423BC">
        <w:tc>
          <w:tcPr>
            <w:tcW w:w="4191" w:type="dxa"/>
          </w:tcPr>
          <w:p w:rsidR="000423BC" w:rsidRDefault="000423BC" w:rsidP="00906C23">
            <w:pPr>
              <w:pStyle w:val="NormalnyWeb"/>
              <w:spacing w:before="0" w:beforeAutospacing="0" w:after="0" w:afterAutospacing="0" w:line="3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cena</w:t>
            </w:r>
          </w:p>
        </w:tc>
        <w:tc>
          <w:tcPr>
            <w:tcW w:w="4151" w:type="dxa"/>
          </w:tcPr>
          <w:p w:rsidR="000423BC" w:rsidRDefault="000423BC" w:rsidP="00906C23">
            <w:pPr>
              <w:pStyle w:val="NormalnyWeb"/>
              <w:spacing w:before="0" w:beforeAutospacing="0" w:after="0" w:afterAutospacing="0" w:line="3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23BC" w:rsidTr="000423BC">
        <w:tc>
          <w:tcPr>
            <w:tcW w:w="4191" w:type="dxa"/>
          </w:tcPr>
          <w:p w:rsidR="000423BC" w:rsidRDefault="000423BC" w:rsidP="00906C23">
            <w:pPr>
              <w:pStyle w:val="NormalnyWeb"/>
              <w:spacing w:before="0" w:beforeAutospacing="0" w:after="0" w:afterAutospacing="0" w:line="3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5A3336">
              <w:rPr>
                <w:rFonts w:asciiTheme="minorHAnsi" w:hAnsiTheme="minorHAnsi" w:cstheme="minorHAnsi"/>
                <w:sz w:val="22"/>
                <w:szCs w:val="22"/>
              </w:rPr>
              <w:t>potencjał techniczny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C386C">
              <w:rPr>
                <w:rFonts w:asciiTheme="minorHAnsi" w:hAnsiTheme="minorHAnsi" w:cstheme="minorHAnsi"/>
                <w:sz w:val="22"/>
                <w:szCs w:val="22"/>
              </w:rPr>
              <w:t>firmy</w:t>
            </w:r>
          </w:p>
        </w:tc>
        <w:tc>
          <w:tcPr>
            <w:tcW w:w="4151" w:type="dxa"/>
          </w:tcPr>
          <w:p w:rsidR="000423BC" w:rsidRDefault="000423BC" w:rsidP="00906C23">
            <w:pPr>
              <w:pStyle w:val="NormalnyWeb"/>
              <w:spacing w:before="0" w:beforeAutospacing="0" w:after="0" w:afterAutospacing="0" w:line="3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23BC" w:rsidTr="000423BC">
        <w:tc>
          <w:tcPr>
            <w:tcW w:w="4191" w:type="dxa"/>
          </w:tcPr>
          <w:p w:rsidR="000423BC" w:rsidRDefault="000423BC" w:rsidP="00906C23">
            <w:pPr>
              <w:pStyle w:val="NormalnyWeb"/>
              <w:spacing w:before="0" w:beforeAutospacing="0" w:after="0" w:afterAutospacing="0" w:line="3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wiarygodność </w:t>
            </w:r>
            <w:r w:rsidR="00643ABF">
              <w:rPr>
                <w:rFonts w:asciiTheme="minorHAnsi" w:hAnsiTheme="minorHAnsi" w:cstheme="minorHAnsi"/>
                <w:sz w:val="22"/>
                <w:szCs w:val="22"/>
              </w:rPr>
              <w:t>firmy</w:t>
            </w:r>
          </w:p>
        </w:tc>
        <w:tc>
          <w:tcPr>
            <w:tcW w:w="4151" w:type="dxa"/>
          </w:tcPr>
          <w:p w:rsidR="000423BC" w:rsidRDefault="000423BC" w:rsidP="00906C23">
            <w:pPr>
              <w:pStyle w:val="NormalnyWeb"/>
              <w:spacing w:before="0" w:beforeAutospacing="0" w:after="0" w:afterAutospacing="0" w:line="3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0423BC" w:rsidRDefault="000423BC" w:rsidP="00906C23">
      <w:pPr>
        <w:pStyle w:val="NormalnyWeb"/>
        <w:spacing w:before="0" w:beforeAutospacing="0" w:after="0" w:afterAutospacing="0" w:line="360" w:lineRule="atLeast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0423BC" w:rsidRPr="00CF53BD" w:rsidRDefault="000423BC" w:rsidP="00906C23">
      <w:pPr>
        <w:pStyle w:val="NormalnyWeb"/>
        <w:spacing w:before="0" w:beforeAutospacing="0" w:after="0" w:afterAutospacing="0" w:line="360" w:lineRule="atLeast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sectPr w:rsidR="000423BC" w:rsidRPr="00CF53BD" w:rsidSect="00716227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47A" w:rsidRDefault="000B747A" w:rsidP="001C7813">
      <w:pPr>
        <w:spacing w:after="0" w:line="240" w:lineRule="auto"/>
      </w:pPr>
      <w:r>
        <w:separator/>
      </w:r>
    </w:p>
  </w:endnote>
  <w:endnote w:type="continuationSeparator" w:id="0">
    <w:p w:rsidR="000B747A" w:rsidRDefault="000B747A" w:rsidP="001C7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47A" w:rsidRDefault="000B747A" w:rsidP="001C7813">
      <w:pPr>
        <w:spacing w:after="0" w:line="240" w:lineRule="auto"/>
      </w:pPr>
      <w:r>
        <w:separator/>
      </w:r>
    </w:p>
  </w:footnote>
  <w:footnote w:type="continuationSeparator" w:id="0">
    <w:p w:rsidR="000B747A" w:rsidRDefault="000B747A" w:rsidP="001C78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0550"/>
    <w:multiLevelType w:val="hybridMultilevel"/>
    <w:tmpl w:val="65281C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E7D22"/>
    <w:multiLevelType w:val="hybridMultilevel"/>
    <w:tmpl w:val="D9926DF4"/>
    <w:lvl w:ilvl="0" w:tplc="6FF2F9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214688"/>
    <w:multiLevelType w:val="hybridMultilevel"/>
    <w:tmpl w:val="A46C7014"/>
    <w:lvl w:ilvl="0" w:tplc="6FF2F9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F62D72"/>
    <w:multiLevelType w:val="hybridMultilevel"/>
    <w:tmpl w:val="173003E6"/>
    <w:lvl w:ilvl="0" w:tplc="123854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1D7611"/>
    <w:multiLevelType w:val="hybridMultilevel"/>
    <w:tmpl w:val="6ACEEC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82A5C98"/>
    <w:multiLevelType w:val="hybridMultilevel"/>
    <w:tmpl w:val="AD5C1DC6"/>
    <w:lvl w:ilvl="0" w:tplc="D2F458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2196A03"/>
    <w:multiLevelType w:val="hybridMultilevel"/>
    <w:tmpl w:val="A0D20930"/>
    <w:lvl w:ilvl="0" w:tplc="6FF2F9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63359E6"/>
    <w:multiLevelType w:val="hybridMultilevel"/>
    <w:tmpl w:val="D6981070"/>
    <w:lvl w:ilvl="0" w:tplc="375041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D9C1833"/>
    <w:multiLevelType w:val="hybridMultilevel"/>
    <w:tmpl w:val="DDA22A10"/>
    <w:lvl w:ilvl="0" w:tplc="02C805E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E253D7"/>
    <w:multiLevelType w:val="hybridMultilevel"/>
    <w:tmpl w:val="315A93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1C7177C"/>
    <w:multiLevelType w:val="hybridMultilevel"/>
    <w:tmpl w:val="CE16DE9A"/>
    <w:lvl w:ilvl="0" w:tplc="5C047B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DC931B2"/>
    <w:multiLevelType w:val="hybridMultilevel"/>
    <w:tmpl w:val="CE16DE9A"/>
    <w:lvl w:ilvl="0" w:tplc="5C047B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9"/>
  </w:num>
  <w:num w:numId="6">
    <w:abstractNumId w:val="4"/>
  </w:num>
  <w:num w:numId="7">
    <w:abstractNumId w:val="10"/>
  </w:num>
  <w:num w:numId="8">
    <w:abstractNumId w:val="11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5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227"/>
    <w:rsid w:val="00005E14"/>
    <w:rsid w:val="00026D17"/>
    <w:rsid w:val="00033257"/>
    <w:rsid w:val="00035859"/>
    <w:rsid w:val="000423BC"/>
    <w:rsid w:val="00045BCC"/>
    <w:rsid w:val="0005555C"/>
    <w:rsid w:val="00076D70"/>
    <w:rsid w:val="00083EF1"/>
    <w:rsid w:val="000844C3"/>
    <w:rsid w:val="0009184E"/>
    <w:rsid w:val="000A7E06"/>
    <w:rsid w:val="000B44C2"/>
    <w:rsid w:val="000B517A"/>
    <w:rsid w:val="000B747A"/>
    <w:rsid w:val="000E6C31"/>
    <w:rsid w:val="000F0B73"/>
    <w:rsid w:val="001059C4"/>
    <w:rsid w:val="001118ED"/>
    <w:rsid w:val="00120C9D"/>
    <w:rsid w:val="0012343F"/>
    <w:rsid w:val="0013327F"/>
    <w:rsid w:val="00135383"/>
    <w:rsid w:val="00155900"/>
    <w:rsid w:val="00162EA5"/>
    <w:rsid w:val="00164843"/>
    <w:rsid w:val="00186941"/>
    <w:rsid w:val="001977A7"/>
    <w:rsid w:val="001A7093"/>
    <w:rsid w:val="001C7813"/>
    <w:rsid w:val="001E4301"/>
    <w:rsid w:val="001E5891"/>
    <w:rsid w:val="001F1311"/>
    <w:rsid w:val="0020692B"/>
    <w:rsid w:val="0022696E"/>
    <w:rsid w:val="00246069"/>
    <w:rsid w:val="00246D82"/>
    <w:rsid w:val="00247A3B"/>
    <w:rsid w:val="00261B35"/>
    <w:rsid w:val="00266684"/>
    <w:rsid w:val="00293112"/>
    <w:rsid w:val="002A7BDB"/>
    <w:rsid w:val="002B55CD"/>
    <w:rsid w:val="002E1D0A"/>
    <w:rsid w:val="002E306B"/>
    <w:rsid w:val="002F15AA"/>
    <w:rsid w:val="003042DA"/>
    <w:rsid w:val="00325436"/>
    <w:rsid w:val="003347DA"/>
    <w:rsid w:val="003351AA"/>
    <w:rsid w:val="00351D7C"/>
    <w:rsid w:val="00381AF1"/>
    <w:rsid w:val="00390BC1"/>
    <w:rsid w:val="003D7047"/>
    <w:rsid w:val="003F21EE"/>
    <w:rsid w:val="00402252"/>
    <w:rsid w:val="00423CE2"/>
    <w:rsid w:val="00431436"/>
    <w:rsid w:val="00447BFD"/>
    <w:rsid w:val="00486F82"/>
    <w:rsid w:val="00496DFA"/>
    <w:rsid w:val="004A7EF0"/>
    <w:rsid w:val="004D034C"/>
    <w:rsid w:val="004D7F70"/>
    <w:rsid w:val="004F2179"/>
    <w:rsid w:val="004F4ED7"/>
    <w:rsid w:val="00516ACA"/>
    <w:rsid w:val="00525387"/>
    <w:rsid w:val="00525D7D"/>
    <w:rsid w:val="005552EF"/>
    <w:rsid w:val="00570875"/>
    <w:rsid w:val="005924A9"/>
    <w:rsid w:val="005938CA"/>
    <w:rsid w:val="005A3336"/>
    <w:rsid w:val="005A4B36"/>
    <w:rsid w:val="005A64D9"/>
    <w:rsid w:val="005A6932"/>
    <w:rsid w:val="005B0326"/>
    <w:rsid w:val="005B5713"/>
    <w:rsid w:val="005B6E81"/>
    <w:rsid w:val="005F30CD"/>
    <w:rsid w:val="005F368E"/>
    <w:rsid w:val="006025CB"/>
    <w:rsid w:val="00605D33"/>
    <w:rsid w:val="00621E86"/>
    <w:rsid w:val="00643ABF"/>
    <w:rsid w:val="00645CB8"/>
    <w:rsid w:val="00656B05"/>
    <w:rsid w:val="0069431F"/>
    <w:rsid w:val="00696236"/>
    <w:rsid w:val="006B1029"/>
    <w:rsid w:val="006B200F"/>
    <w:rsid w:val="006B310F"/>
    <w:rsid w:val="006C72F7"/>
    <w:rsid w:val="006D6F50"/>
    <w:rsid w:val="00700DC5"/>
    <w:rsid w:val="00701902"/>
    <w:rsid w:val="00713822"/>
    <w:rsid w:val="00714A55"/>
    <w:rsid w:val="00716227"/>
    <w:rsid w:val="00746E3E"/>
    <w:rsid w:val="00770A4B"/>
    <w:rsid w:val="0079485C"/>
    <w:rsid w:val="007A08CB"/>
    <w:rsid w:val="007B1910"/>
    <w:rsid w:val="007B7802"/>
    <w:rsid w:val="007C386C"/>
    <w:rsid w:val="00807180"/>
    <w:rsid w:val="008073A2"/>
    <w:rsid w:val="008073AA"/>
    <w:rsid w:val="00822858"/>
    <w:rsid w:val="0083320E"/>
    <w:rsid w:val="00837370"/>
    <w:rsid w:val="00842F87"/>
    <w:rsid w:val="00846678"/>
    <w:rsid w:val="0086449F"/>
    <w:rsid w:val="0087367E"/>
    <w:rsid w:val="00874839"/>
    <w:rsid w:val="008C732B"/>
    <w:rsid w:val="008D5FF4"/>
    <w:rsid w:val="00906C23"/>
    <w:rsid w:val="00906D14"/>
    <w:rsid w:val="00907AD3"/>
    <w:rsid w:val="00910C8E"/>
    <w:rsid w:val="00911B89"/>
    <w:rsid w:val="00920BB0"/>
    <w:rsid w:val="0092784B"/>
    <w:rsid w:val="00944C80"/>
    <w:rsid w:val="00950C48"/>
    <w:rsid w:val="0099016E"/>
    <w:rsid w:val="009A57B3"/>
    <w:rsid w:val="009B4976"/>
    <w:rsid w:val="009B765B"/>
    <w:rsid w:val="009C0262"/>
    <w:rsid w:val="009C1C63"/>
    <w:rsid w:val="009D0A98"/>
    <w:rsid w:val="009D1B17"/>
    <w:rsid w:val="009D47DE"/>
    <w:rsid w:val="009F4135"/>
    <w:rsid w:val="00A06137"/>
    <w:rsid w:val="00A11A79"/>
    <w:rsid w:val="00A40203"/>
    <w:rsid w:val="00A4281C"/>
    <w:rsid w:val="00A53C5F"/>
    <w:rsid w:val="00A570E5"/>
    <w:rsid w:val="00A7089C"/>
    <w:rsid w:val="00A84B42"/>
    <w:rsid w:val="00A9056E"/>
    <w:rsid w:val="00AB1F0B"/>
    <w:rsid w:val="00AC4A28"/>
    <w:rsid w:val="00AE1328"/>
    <w:rsid w:val="00AF1597"/>
    <w:rsid w:val="00B06534"/>
    <w:rsid w:val="00B12AE2"/>
    <w:rsid w:val="00B45821"/>
    <w:rsid w:val="00B64932"/>
    <w:rsid w:val="00BB352E"/>
    <w:rsid w:val="00BB625F"/>
    <w:rsid w:val="00BE2936"/>
    <w:rsid w:val="00BE79E7"/>
    <w:rsid w:val="00BF556C"/>
    <w:rsid w:val="00C00E8B"/>
    <w:rsid w:val="00C048BB"/>
    <w:rsid w:val="00C128C4"/>
    <w:rsid w:val="00C12F82"/>
    <w:rsid w:val="00C13C38"/>
    <w:rsid w:val="00C17060"/>
    <w:rsid w:val="00C25C0C"/>
    <w:rsid w:val="00C54DED"/>
    <w:rsid w:val="00C56B6C"/>
    <w:rsid w:val="00C600C8"/>
    <w:rsid w:val="00C665DF"/>
    <w:rsid w:val="00C73446"/>
    <w:rsid w:val="00C7682F"/>
    <w:rsid w:val="00C82DB1"/>
    <w:rsid w:val="00C94F3B"/>
    <w:rsid w:val="00CD1D45"/>
    <w:rsid w:val="00CD293E"/>
    <w:rsid w:val="00CF21D8"/>
    <w:rsid w:val="00CF51C1"/>
    <w:rsid w:val="00CF53BD"/>
    <w:rsid w:val="00D01F5D"/>
    <w:rsid w:val="00D26728"/>
    <w:rsid w:val="00D34FE1"/>
    <w:rsid w:val="00D506DD"/>
    <w:rsid w:val="00D65933"/>
    <w:rsid w:val="00D862B5"/>
    <w:rsid w:val="00D86D9E"/>
    <w:rsid w:val="00DA5A35"/>
    <w:rsid w:val="00DA699B"/>
    <w:rsid w:val="00DE3FEF"/>
    <w:rsid w:val="00DF08BD"/>
    <w:rsid w:val="00E37DEF"/>
    <w:rsid w:val="00E443B9"/>
    <w:rsid w:val="00E60A04"/>
    <w:rsid w:val="00E70EA4"/>
    <w:rsid w:val="00E77F43"/>
    <w:rsid w:val="00E83B50"/>
    <w:rsid w:val="00E855C9"/>
    <w:rsid w:val="00E90ED1"/>
    <w:rsid w:val="00E96A53"/>
    <w:rsid w:val="00EA22F6"/>
    <w:rsid w:val="00EB21FA"/>
    <w:rsid w:val="00ED1D18"/>
    <w:rsid w:val="00ED5A89"/>
    <w:rsid w:val="00ED5BD3"/>
    <w:rsid w:val="00ED7EBC"/>
    <w:rsid w:val="00EE1049"/>
    <w:rsid w:val="00EE590D"/>
    <w:rsid w:val="00F06567"/>
    <w:rsid w:val="00F12065"/>
    <w:rsid w:val="00F32786"/>
    <w:rsid w:val="00F63A94"/>
    <w:rsid w:val="00F76A13"/>
    <w:rsid w:val="00F933B3"/>
    <w:rsid w:val="00FA33E0"/>
    <w:rsid w:val="00FA5E62"/>
    <w:rsid w:val="00FC2481"/>
    <w:rsid w:val="00FD1AC1"/>
    <w:rsid w:val="00FD3519"/>
    <w:rsid w:val="00FE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16227"/>
    <w:rPr>
      <w:strike w:val="0"/>
      <w:dstrike w:val="0"/>
      <w:color w:val="22284F"/>
      <w:sz w:val="24"/>
      <w:szCs w:val="24"/>
      <w:u w:val="none"/>
      <w:effect w:val="none"/>
      <w:shd w:val="clear" w:color="auto" w:fill="auto"/>
      <w:vertAlign w:val="baseline"/>
    </w:rPr>
  </w:style>
  <w:style w:type="character" w:styleId="Pogrubienie">
    <w:name w:val="Strong"/>
    <w:basedOn w:val="Domylnaczcionkaakapitu"/>
    <w:uiPriority w:val="22"/>
    <w:qFormat/>
    <w:rsid w:val="00716227"/>
    <w:rPr>
      <w:b/>
      <w:bCs/>
    </w:rPr>
  </w:style>
  <w:style w:type="paragraph" w:styleId="NormalnyWeb">
    <w:name w:val="Normal (Web)"/>
    <w:basedOn w:val="Normalny"/>
    <w:uiPriority w:val="99"/>
    <w:unhideWhenUsed/>
    <w:rsid w:val="00716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32">
    <w:name w:val="Font Style32"/>
    <w:basedOn w:val="Domylnaczcionkaakapitu"/>
    <w:uiPriority w:val="99"/>
    <w:rsid w:val="000A7E06"/>
    <w:rPr>
      <w:rFonts w:ascii="Arial Narrow" w:hAnsi="Arial Narrow" w:cs="Arial Narrow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781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C781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C7813"/>
    <w:rPr>
      <w:vertAlign w:val="superscript"/>
    </w:rPr>
  </w:style>
  <w:style w:type="table" w:styleId="Tabela-Siatka">
    <w:name w:val="Table Grid"/>
    <w:basedOn w:val="Standardowy"/>
    <w:uiPriority w:val="39"/>
    <w:rsid w:val="00042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977A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B780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32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2786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27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27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278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27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278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16227"/>
    <w:rPr>
      <w:strike w:val="0"/>
      <w:dstrike w:val="0"/>
      <w:color w:val="22284F"/>
      <w:sz w:val="24"/>
      <w:szCs w:val="24"/>
      <w:u w:val="none"/>
      <w:effect w:val="none"/>
      <w:shd w:val="clear" w:color="auto" w:fill="auto"/>
      <w:vertAlign w:val="baseline"/>
    </w:rPr>
  </w:style>
  <w:style w:type="character" w:styleId="Pogrubienie">
    <w:name w:val="Strong"/>
    <w:basedOn w:val="Domylnaczcionkaakapitu"/>
    <w:uiPriority w:val="22"/>
    <w:qFormat/>
    <w:rsid w:val="00716227"/>
    <w:rPr>
      <w:b/>
      <w:bCs/>
    </w:rPr>
  </w:style>
  <w:style w:type="paragraph" w:styleId="NormalnyWeb">
    <w:name w:val="Normal (Web)"/>
    <w:basedOn w:val="Normalny"/>
    <w:uiPriority w:val="99"/>
    <w:unhideWhenUsed/>
    <w:rsid w:val="00716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32">
    <w:name w:val="Font Style32"/>
    <w:basedOn w:val="Domylnaczcionkaakapitu"/>
    <w:uiPriority w:val="99"/>
    <w:rsid w:val="000A7E06"/>
    <w:rPr>
      <w:rFonts w:ascii="Arial Narrow" w:hAnsi="Arial Narrow" w:cs="Arial Narrow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781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C781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C7813"/>
    <w:rPr>
      <w:vertAlign w:val="superscript"/>
    </w:rPr>
  </w:style>
  <w:style w:type="table" w:styleId="Tabela-Siatka">
    <w:name w:val="Table Grid"/>
    <w:basedOn w:val="Standardowy"/>
    <w:uiPriority w:val="39"/>
    <w:rsid w:val="00042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977A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B780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32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2786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27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27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278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27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27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9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0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49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8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0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98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464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593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023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7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977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Włodarek</dc:creator>
  <cp:lastModifiedBy>Dominika Rumińska</cp:lastModifiedBy>
  <cp:revision>2</cp:revision>
  <cp:lastPrinted>2020-06-30T12:31:00Z</cp:lastPrinted>
  <dcterms:created xsi:type="dcterms:W3CDTF">2020-07-02T08:56:00Z</dcterms:created>
  <dcterms:modified xsi:type="dcterms:W3CDTF">2020-07-02T08:56:00Z</dcterms:modified>
</cp:coreProperties>
</file>