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1" w:rsidRPr="000442A3" w:rsidRDefault="003D1361" w:rsidP="00F04C02">
      <w:pPr>
        <w:keepNext/>
        <w:ind w:left="5664"/>
        <w:rPr>
          <w:rFonts w:eastAsia="Calibri" w:cstheme="minorHAnsi"/>
          <w:b/>
        </w:rPr>
      </w:pPr>
      <w:bookmarkStart w:id="0" w:name="_GoBack"/>
      <w:bookmarkEnd w:id="0"/>
      <w:r w:rsidRPr="000442A3">
        <w:rPr>
          <w:rFonts w:eastAsia="Calibri" w:cstheme="minorHAnsi"/>
          <w:b/>
        </w:rPr>
        <w:t xml:space="preserve">Załącznik nr </w:t>
      </w:r>
      <w:r w:rsidR="00623836" w:rsidRPr="000442A3">
        <w:rPr>
          <w:rFonts w:eastAsia="Calibri" w:cstheme="minorHAnsi"/>
          <w:b/>
        </w:rPr>
        <w:t>3</w:t>
      </w:r>
      <w:r w:rsidR="00F04C02">
        <w:rPr>
          <w:rFonts w:eastAsia="Calibri" w:cstheme="minorHAnsi"/>
          <w:b/>
        </w:rPr>
        <w:t xml:space="preserve">  - 2 laboratoria PW</w:t>
      </w:r>
    </w:p>
    <w:p w:rsidR="003D1361" w:rsidRPr="000442A3" w:rsidRDefault="004A721F" w:rsidP="004A721F">
      <w:pPr>
        <w:spacing w:after="0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:rsidR="003D1361" w:rsidRPr="000442A3" w:rsidRDefault="003D1361" w:rsidP="004A721F">
      <w:pPr>
        <w:spacing w:after="0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:rsidR="003D1361" w:rsidRPr="000442A3" w:rsidRDefault="003D1361" w:rsidP="003D1361">
      <w:pPr>
        <w:rPr>
          <w:rFonts w:eastAsia="Calibri" w:cstheme="minorHAnsi"/>
          <w:b/>
          <w:color w:val="000000"/>
          <w:sz w:val="28"/>
          <w:szCs w:val="28"/>
        </w:rPr>
      </w:pPr>
    </w:p>
    <w:p w:rsidR="003D1361" w:rsidRPr="008A2B78" w:rsidRDefault="003D1361" w:rsidP="003D1361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8A2B78">
        <w:rPr>
          <w:rFonts w:eastAsia="Calibri" w:cstheme="minorHAnsi"/>
          <w:b/>
          <w:sz w:val="28"/>
          <w:szCs w:val="28"/>
        </w:rPr>
        <w:t xml:space="preserve">Formularz Ofertowy </w:t>
      </w:r>
    </w:p>
    <w:p w:rsidR="003E3905" w:rsidRPr="008545F4" w:rsidRDefault="003D1361" w:rsidP="003D1361">
      <w:pPr>
        <w:spacing w:after="120"/>
        <w:jc w:val="both"/>
        <w:rPr>
          <w:rFonts w:eastAsia="Calibri" w:cstheme="minorHAnsi"/>
        </w:rPr>
      </w:pPr>
      <w:r w:rsidRPr="008545F4">
        <w:rPr>
          <w:rFonts w:eastAsia="Calibri" w:cstheme="minorHAnsi"/>
        </w:rPr>
        <w:t xml:space="preserve">Niniejsza oferta jest złożona w postępowaniu prowadzonym przez Wyższą Szkołę Bankową </w:t>
      </w:r>
      <w:r w:rsidRPr="008545F4">
        <w:rPr>
          <w:rFonts w:eastAsia="Calibri" w:cstheme="minorHAnsi"/>
        </w:rPr>
        <w:br/>
        <w:t xml:space="preserve">w Poznaniu w trybie </w:t>
      </w:r>
      <w:r w:rsidR="001739F1" w:rsidRPr="008545F4">
        <w:rPr>
          <w:rFonts w:eastAsia="Calibri" w:cstheme="minorHAnsi"/>
        </w:rPr>
        <w:t>przetargu nieograniczonego</w:t>
      </w:r>
      <w:r w:rsidRPr="008545F4">
        <w:rPr>
          <w:rFonts w:eastAsia="Calibri" w:cstheme="minorHAnsi"/>
        </w:rPr>
        <w:t xml:space="preserve"> na: </w:t>
      </w:r>
    </w:p>
    <w:p w:rsidR="008545F4" w:rsidRPr="008545F4" w:rsidRDefault="003E3905" w:rsidP="008545F4">
      <w:pPr>
        <w:spacing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8545F4">
        <w:rPr>
          <w:rFonts w:ascii="Calibri" w:hAnsi="Calibri" w:cs="Calibri"/>
          <w:b/>
        </w:rPr>
        <w:t>„</w:t>
      </w:r>
      <w:r w:rsidR="008545F4" w:rsidRPr="008545F4">
        <w:rPr>
          <w:rFonts w:ascii="Calibri" w:hAnsi="Calibri" w:cs="Calibri"/>
          <w:b/>
        </w:rPr>
        <w:t>W</w:t>
      </w:r>
      <w:r w:rsidR="008545F4" w:rsidRPr="008545F4">
        <w:rPr>
          <w:rFonts w:ascii="Calibri" w:eastAsia="Times New Roman" w:hAnsi="Calibri" w:cs="Calibri"/>
          <w:b/>
          <w:lang w:eastAsia="pl-PL"/>
        </w:rPr>
        <w:t xml:space="preserve">ykonaniu prac ogólnobudowlanych, elektrycznych i teletechnicznych oraz dodatkowych usług </w:t>
      </w:r>
      <w:r w:rsidR="008545F4">
        <w:rPr>
          <w:rFonts w:ascii="Calibri" w:eastAsia="Times New Roman" w:hAnsi="Calibri" w:cs="Calibri"/>
          <w:b/>
          <w:lang w:eastAsia="pl-PL"/>
        </w:rPr>
        <w:br/>
      </w:r>
      <w:r w:rsidR="008545F4" w:rsidRPr="008545F4">
        <w:rPr>
          <w:rFonts w:ascii="Calibri" w:eastAsia="Times New Roman" w:hAnsi="Calibri" w:cs="Calibri"/>
          <w:b/>
          <w:lang w:eastAsia="pl-PL"/>
        </w:rPr>
        <w:t xml:space="preserve">w budynku znajdującym się w Poznaniu przy ul. Powstańców Wlkp. 1 (I </w:t>
      </w:r>
      <w:proofErr w:type="spellStart"/>
      <w:r w:rsidR="008545F4" w:rsidRPr="008545F4">
        <w:rPr>
          <w:rFonts w:ascii="Calibri" w:eastAsia="Times New Roman" w:hAnsi="Calibri" w:cs="Calibri"/>
          <w:b/>
          <w:lang w:eastAsia="pl-PL"/>
        </w:rPr>
        <w:t>i</w:t>
      </w:r>
      <w:proofErr w:type="spellEnd"/>
      <w:r w:rsidR="008545F4" w:rsidRPr="008545F4">
        <w:rPr>
          <w:rFonts w:ascii="Calibri" w:eastAsia="Times New Roman" w:hAnsi="Calibri" w:cs="Calibri"/>
          <w:b/>
          <w:lang w:eastAsia="pl-PL"/>
        </w:rPr>
        <w:t xml:space="preserve"> II piętro, sala 201/203 – laboratorium towaroznawstwa i sala 306/308 – laboratorium ergonomii, usługi dodatkowe – sala 211 CP ul. Ratajczaka 5/7 w Poznaniu)</w:t>
      </w:r>
      <w:r w:rsidR="008545F4" w:rsidRPr="008545F4">
        <w:rPr>
          <w:rFonts w:ascii="Calibri" w:eastAsia="Times New Roman" w:hAnsi="Calibri" w:cs="Calibri"/>
          <w:b/>
          <w:lang w:eastAsia="pl-PL"/>
        </w:rPr>
        <w:t>”</w:t>
      </w:r>
    </w:p>
    <w:p w:rsidR="003D1361" w:rsidRPr="000442A3" w:rsidRDefault="003D1361" w:rsidP="003D1361">
      <w:pPr>
        <w:spacing w:after="120"/>
        <w:jc w:val="both"/>
        <w:rPr>
          <w:rFonts w:eastAsia="Calibri" w:cstheme="minorHAnsi"/>
          <w:b/>
        </w:rPr>
      </w:pPr>
      <w:r w:rsidRPr="000442A3">
        <w:rPr>
          <w:rFonts w:eastAsia="Calibri" w:cstheme="minorHAnsi"/>
        </w:rPr>
        <w:t xml:space="preserve">przez: </w:t>
      </w:r>
      <w:r w:rsidRPr="000442A3">
        <w:rPr>
          <w:rFonts w:eastAsia="Calibri" w:cstheme="minorHAnsi"/>
        </w:rPr>
        <w:tab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320"/>
        <w:gridCol w:w="4110"/>
      </w:tblGrid>
      <w:tr w:rsidR="003D1361" w:rsidRPr="000442A3" w:rsidTr="004A721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Nazwa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Adres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  <w:r w:rsidR="009506C8">
              <w:rPr>
                <w:rFonts w:eastAsia="Calibri" w:cstheme="minorHAnsi"/>
                <w:b/>
              </w:rPr>
              <w:t>(siedziba)</w:t>
            </w:r>
            <w:r w:rsidR="00394C1D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442A3" w:rsidTr="004A721F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0442A3" w:rsidRDefault="00394C1D" w:rsidP="003D136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0442A3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378"/>
      </w:tblGrid>
      <w:tr w:rsidR="003D1361" w:rsidRPr="000442A3" w:rsidTr="00C66B08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Składamy ofertę na wykonanie przedmiotu zamówienia w zakresie określonym w Opisie zamówienia oraz pozostałych załącznikach.</w:t>
      </w: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Oferujemy wykonanie </w:t>
      </w:r>
      <w:r w:rsidR="004A721F" w:rsidRPr="000442A3">
        <w:rPr>
          <w:rFonts w:eastAsia="Calibri" w:cstheme="minorHAnsi"/>
        </w:rPr>
        <w:t>zamówienia</w:t>
      </w:r>
      <w:r w:rsidRPr="000442A3">
        <w:rPr>
          <w:rFonts w:eastAsia="Calibri" w:cstheme="minorHAnsi"/>
        </w:rPr>
        <w:t>, będące</w:t>
      </w:r>
      <w:r w:rsidR="004A721F" w:rsidRPr="000442A3">
        <w:rPr>
          <w:rFonts w:eastAsia="Calibri" w:cstheme="minorHAnsi"/>
        </w:rPr>
        <w:t xml:space="preserve">go </w:t>
      </w:r>
      <w:r w:rsidRPr="000442A3">
        <w:rPr>
          <w:rFonts w:eastAsia="Calibri" w:cstheme="minorHAnsi"/>
        </w:rPr>
        <w:t xml:space="preserve">przedmiotem </w:t>
      </w:r>
      <w:r w:rsidR="004A721F" w:rsidRPr="000442A3">
        <w:rPr>
          <w:rFonts w:eastAsia="Calibri" w:cstheme="minorHAnsi"/>
        </w:rPr>
        <w:t>niniejszego postępowania</w:t>
      </w:r>
      <w:r w:rsidRPr="000442A3">
        <w:rPr>
          <w:rFonts w:eastAsia="Calibri" w:cstheme="minorHAnsi"/>
        </w:rPr>
        <w:t xml:space="preserve"> zgodnie </w:t>
      </w:r>
      <w:r w:rsidR="004A721F" w:rsidRPr="000442A3">
        <w:rPr>
          <w:rFonts w:eastAsia="Calibri" w:cstheme="minorHAnsi"/>
        </w:rPr>
        <w:br/>
      </w:r>
      <w:r w:rsidRPr="000442A3">
        <w:rPr>
          <w:rFonts w:eastAsia="Calibri" w:cstheme="minorHAnsi"/>
        </w:rPr>
        <w:t>z poniższym:</w:t>
      </w: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EB7A5C" w:rsidRDefault="00EB7A5C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EB7A5C" w:rsidRDefault="00EB7A5C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I </w:t>
      </w:r>
      <w:r w:rsidR="00EB7A5C">
        <w:rPr>
          <w:rFonts w:eastAsia="Times New Roman" w:cstheme="minorHAnsi"/>
          <w:b/>
          <w:bCs/>
          <w:lang w:eastAsia="pl-PL"/>
        </w:rPr>
        <w:t>CZĘŚĆ</w:t>
      </w:r>
      <w:r w:rsidR="003E3905">
        <w:rPr>
          <w:rFonts w:eastAsia="Times New Roman" w:cstheme="minorHAnsi"/>
          <w:b/>
          <w:bCs/>
          <w:lang w:eastAsia="pl-PL"/>
        </w:rPr>
        <w:t xml:space="preserve"> (prace ogólnobudowlane</w:t>
      </w:r>
      <w:r w:rsidR="008A2B78">
        <w:rPr>
          <w:rFonts w:eastAsia="Times New Roman" w:cstheme="minorHAnsi"/>
          <w:b/>
          <w:bCs/>
          <w:lang w:eastAsia="pl-PL"/>
        </w:rPr>
        <w:t xml:space="preserve"> + usługi dodatkowe</w:t>
      </w:r>
      <w:r w:rsidR="003E3905">
        <w:rPr>
          <w:rFonts w:eastAsia="Times New Roman" w:cstheme="minorHAnsi"/>
          <w:b/>
          <w:bCs/>
          <w:lang w:eastAsia="pl-PL"/>
        </w:rPr>
        <w:t>)</w:t>
      </w:r>
      <w:r w:rsidR="00EB7A5C">
        <w:rPr>
          <w:rFonts w:eastAsia="Times New Roman" w:cstheme="minorHAnsi"/>
          <w:b/>
          <w:bCs/>
          <w:lang w:eastAsia="pl-PL"/>
        </w:rPr>
        <w:t>:</w:t>
      </w:r>
    </w:p>
    <w:p w:rsidR="003E3905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netto:………………………………………………………………zł</w:t>
      </w: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 xml:space="preserve">Cena </w:t>
      </w:r>
      <w:r w:rsidR="003E3905">
        <w:rPr>
          <w:rFonts w:eastAsia="Times New Roman" w:cstheme="minorHAnsi"/>
          <w:b/>
          <w:bCs/>
          <w:lang w:eastAsia="pl-PL"/>
        </w:rPr>
        <w:t xml:space="preserve">– wartość </w:t>
      </w:r>
      <w:r w:rsidRPr="000442A3">
        <w:rPr>
          <w:rFonts w:eastAsia="Times New Roman" w:cstheme="minorHAnsi"/>
          <w:b/>
          <w:bCs/>
          <w:lang w:eastAsia="pl-PL"/>
        </w:rPr>
        <w:t>brutto (</w:t>
      </w:r>
      <w:r w:rsidR="00B43F82"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zamówienia wynosi:</w:t>
      </w: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 w:rsidR="003C1442"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 w:rsidR="003E3905">
        <w:rPr>
          <w:rFonts w:eastAsia="Times New Roman" w:cstheme="minorHAnsi"/>
          <w:b/>
          <w:bCs/>
          <w:lang w:eastAsia="pl-PL"/>
        </w:rPr>
        <w:t xml:space="preserve">  (wartość brutto)</w:t>
      </w:r>
      <w:r w:rsidR="001739F1" w:rsidRPr="000442A3">
        <w:rPr>
          <w:rFonts w:eastAsia="Times New Roman" w:cstheme="minorHAnsi"/>
          <w:b/>
          <w:bCs/>
          <w:lang w:eastAsia="pl-PL"/>
        </w:rPr>
        <w:t>:</w:t>
      </w:r>
      <w:r w:rsidRPr="000442A3">
        <w:rPr>
          <w:rFonts w:eastAsia="Times New Roman" w:cstheme="minorHAnsi"/>
          <w:b/>
          <w:bCs/>
          <w:lang w:eastAsia="pl-PL"/>
        </w:rPr>
        <w:t xml:space="preserve"> ........................................................................................................ zł. </w:t>
      </w:r>
    </w:p>
    <w:p w:rsidR="0024270B" w:rsidRPr="000136B3" w:rsidRDefault="0024270B" w:rsidP="0024270B">
      <w:pPr>
        <w:spacing w:after="0" w:line="320" w:lineRule="exact"/>
        <w:rPr>
          <w:rFonts w:eastAsia="Times New Roman" w:cstheme="minorHAnsi"/>
          <w:b/>
          <w:lang w:eastAsia="pl-PL"/>
        </w:rPr>
      </w:pPr>
      <w:r w:rsidRPr="000136B3">
        <w:rPr>
          <w:rFonts w:eastAsia="Times New Roman" w:cstheme="minorHAnsi"/>
          <w:b/>
          <w:lang w:eastAsia="pl-PL"/>
        </w:rPr>
        <w:t>W załączeniu kalkulacja szczegółowa – ko</w:t>
      </w:r>
      <w:r w:rsidR="008A2B78" w:rsidRPr="000136B3">
        <w:rPr>
          <w:rFonts w:eastAsia="Times New Roman" w:cstheme="minorHAnsi"/>
          <w:b/>
          <w:lang w:eastAsia="pl-PL"/>
        </w:rPr>
        <w:t>sztorys w zakresie prac część I, wykonany na podstawie przedmiaru i szczegółowego opisu zamówienia.</w:t>
      </w:r>
    </w:p>
    <w:p w:rsidR="00EB7A5C" w:rsidRDefault="00EB7A5C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:rsidR="00BD1AEB" w:rsidRDefault="00BD1AEB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:rsidR="00EB7A5C" w:rsidRDefault="00EB7A5C" w:rsidP="00EB7A5C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II CZEŚĆ</w:t>
      </w:r>
      <w:r w:rsidR="003E3905">
        <w:rPr>
          <w:rFonts w:eastAsia="Times New Roman" w:cstheme="minorHAnsi"/>
          <w:b/>
          <w:bCs/>
          <w:lang w:eastAsia="pl-PL"/>
        </w:rPr>
        <w:t xml:space="preserve"> (prace elektryczne i teletechniczne</w:t>
      </w:r>
      <w:r w:rsidR="007702DC">
        <w:rPr>
          <w:rFonts w:eastAsia="Times New Roman" w:cstheme="minorHAnsi"/>
          <w:b/>
          <w:bCs/>
          <w:lang w:eastAsia="pl-PL"/>
        </w:rPr>
        <w:t xml:space="preserve"> + usługi dodatkowe</w:t>
      </w:r>
      <w:r w:rsidR="003E3905">
        <w:rPr>
          <w:rFonts w:eastAsia="Times New Roman" w:cstheme="minorHAnsi"/>
          <w:b/>
          <w:bCs/>
          <w:lang w:eastAsia="pl-PL"/>
        </w:rPr>
        <w:t>)</w:t>
      </w:r>
      <w:r>
        <w:rPr>
          <w:rFonts w:eastAsia="Times New Roman" w:cstheme="minorHAnsi"/>
          <w:b/>
          <w:bCs/>
          <w:lang w:eastAsia="pl-PL"/>
        </w:rPr>
        <w:t>:</w:t>
      </w: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netto:………………………………………………………………zł</w:t>
      </w: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Pr="000442A3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 xml:space="preserve">Cena </w:t>
      </w:r>
      <w:r>
        <w:rPr>
          <w:rFonts w:eastAsia="Times New Roman" w:cstheme="minorHAnsi"/>
          <w:b/>
          <w:bCs/>
          <w:lang w:eastAsia="pl-PL"/>
        </w:rPr>
        <w:t xml:space="preserve">– wartość </w:t>
      </w:r>
      <w:r w:rsidRPr="000442A3">
        <w:rPr>
          <w:rFonts w:eastAsia="Times New Roman" w:cstheme="minorHAnsi"/>
          <w:b/>
          <w:bCs/>
          <w:lang w:eastAsia="pl-PL"/>
        </w:rPr>
        <w:t>brutto (</w:t>
      </w:r>
      <w:r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zamówienia wynosi:</w:t>
      </w:r>
    </w:p>
    <w:p w:rsidR="003E3905" w:rsidRPr="000442A3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Pr="000442A3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:rsidR="003E3905" w:rsidRPr="000442A3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>
        <w:rPr>
          <w:rFonts w:eastAsia="Times New Roman" w:cstheme="minorHAnsi"/>
          <w:b/>
          <w:bCs/>
          <w:lang w:eastAsia="pl-PL"/>
        </w:rPr>
        <w:t xml:space="preserve">  (wartość brutto)</w:t>
      </w:r>
      <w:r w:rsidRPr="000442A3">
        <w:rPr>
          <w:rFonts w:eastAsia="Times New Roman" w:cstheme="minorHAnsi"/>
          <w:b/>
          <w:bCs/>
          <w:lang w:eastAsia="pl-PL"/>
        </w:rPr>
        <w:t xml:space="preserve">: ........................................................................................................ zł. </w:t>
      </w:r>
    </w:p>
    <w:p w:rsidR="000136B3" w:rsidRPr="000136B3" w:rsidRDefault="000136B3" w:rsidP="000136B3">
      <w:pPr>
        <w:spacing w:after="0" w:line="320" w:lineRule="exact"/>
        <w:rPr>
          <w:rFonts w:eastAsia="Times New Roman" w:cstheme="minorHAnsi"/>
          <w:b/>
          <w:lang w:eastAsia="pl-PL"/>
        </w:rPr>
      </w:pPr>
      <w:r w:rsidRPr="000136B3">
        <w:rPr>
          <w:rFonts w:eastAsia="Times New Roman" w:cstheme="minorHAnsi"/>
          <w:b/>
          <w:lang w:eastAsia="pl-PL"/>
        </w:rPr>
        <w:t>W załączeniu kalkulacja szczegółowa – kosztorys w zakresie prac część</w:t>
      </w:r>
      <w:r>
        <w:rPr>
          <w:rFonts w:eastAsia="Times New Roman" w:cstheme="minorHAnsi"/>
          <w:b/>
          <w:lang w:eastAsia="pl-PL"/>
        </w:rPr>
        <w:t xml:space="preserve"> I</w:t>
      </w:r>
      <w:r w:rsidRPr="000136B3">
        <w:rPr>
          <w:rFonts w:eastAsia="Times New Roman" w:cstheme="minorHAnsi"/>
          <w:b/>
          <w:lang w:eastAsia="pl-PL"/>
        </w:rPr>
        <w:t>I, wykonany na podstawie przedmiaru i szczegółowego opisu zamówienia.</w:t>
      </w:r>
    </w:p>
    <w:p w:rsidR="000136B3" w:rsidRDefault="000136B3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:rsidR="00335133" w:rsidRPr="000442A3" w:rsidRDefault="00F105E0" w:rsidP="004377B9">
      <w:pPr>
        <w:ind w:left="284" w:hanging="284"/>
        <w:rPr>
          <w:rFonts w:cstheme="minorHAnsi"/>
        </w:rPr>
      </w:pPr>
      <w:r w:rsidRPr="000442A3">
        <w:rPr>
          <w:rFonts w:eastAsia="Calibri" w:cstheme="minorHAnsi"/>
          <w:color w:val="000000"/>
        </w:rPr>
        <w:t>3</w:t>
      </w:r>
      <w:r w:rsidR="003D1361" w:rsidRPr="000442A3">
        <w:rPr>
          <w:rFonts w:eastAsia="Calibri" w:cstheme="minorHAnsi"/>
          <w:color w:val="000000"/>
        </w:rPr>
        <w:t xml:space="preserve">. Warunki płatności: 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 xml:space="preserve">- wykonawca wystawi fakturę za realizację zamówienia po wykonaniu jego </w:t>
      </w:r>
      <w:r w:rsidR="004377B9">
        <w:rPr>
          <w:rFonts w:cstheme="minorHAnsi"/>
        </w:rPr>
        <w:t xml:space="preserve">części lub </w:t>
      </w:r>
      <w:r w:rsidR="00335133" w:rsidRPr="000442A3">
        <w:rPr>
          <w:rFonts w:cstheme="minorHAnsi"/>
        </w:rPr>
        <w:t>całości</w:t>
      </w:r>
      <w:r w:rsidR="004377B9">
        <w:rPr>
          <w:rFonts w:cstheme="minorHAnsi"/>
        </w:rPr>
        <w:br/>
      </w:r>
      <w:r w:rsidR="00335133" w:rsidRPr="000442A3">
        <w:rPr>
          <w:rFonts w:cstheme="minorHAnsi"/>
        </w:rPr>
        <w:t xml:space="preserve"> i po odbiorze zamówienia – bez zastrzeżeń</w:t>
      </w:r>
      <w:r w:rsidR="000442A3">
        <w:rPr>
          <w:rFonts w:cstheme="minorHAnsi"/>
        </w:rPr>
        <w:t>,</w:t>
      </w:r>
      <w:r w:rsidR="005F53A4">
        <w:rPr>
          <w:rFonts w:cstheme="minorHAnsi"/>
        </w:rPr>
        <w:t xml:space="preserve"> przez osobę upowa</w:t>
      </w:r>
      <w:r w:rsidR="00EA7AC7">
        <w:rPr>
          <w:rFonts w:cstheme="minorHAnsi"/>
        </w:rPr>
        <w:t>żnioną ze strony Zamawiającego,</w:t>
      </w:r>
      <w:r w:rsidR="00156F12">
        <w:rPr>
          <w:rFonts w:cstheme="minorHAnsi"/>
        </w:rPr>
        <w:t xml:space="preserve"> zgodnie z opisem zamówienia.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>- termin płatności: 14 dni od daty doręczenia prawidłowo wystawionej faktury VAT.</w:t>
      </w:r>
    </w:p>
    <w:p w:rsidR="003D1361" w:rsidRDefault="00F105E0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4</w:t>
      </w:r>
      <w:r w:rsidR="003D1361" w:rsidRPr="000442A3">
        <w:rPr>
          <w:rFonts w:eastAsia="Calibri" w:cstheme="minorHAnsi"/>
          <w:color w:val="000000"/>
        </w:rPr>
        <w:t xml:space="preserve">. Termin wykonania zamówienia - zgodnie z Opisem zamówienia.  </w:t>
      </w:r>
    </w:p>
    <w:p w:rsidR="00EA7AC7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5. Oświadczamy, że udzielamy …………. miesięcznej gwarancji na oferowane wyposażenie.</w:t>
      </w:r>
    </w:p>
    <w:p w:rsidR="003D1361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6</w:t>
      </w:r>
      <w:r w:rsidR="003D1361" w:rsidRPr="000442A3">
        <w:rPr>
          <w:rFonts w:eastAsia="Calibri" w:cstheme="minorHAnsi"/>
          <w:color w:val="000000"/>
        </w:rPr>
        <w:t xml:space="preserve">. Oświadczamy, że zapoznaliśmy się z Opisem zamówienia i pozostałymi załącznikami i nie wnosimy do nich zastrzeżeń oraz zdobyliśmy konieczne informacje do przygotowania oferty. </w:t>
      </w:r>
    </w:p>
    <w:p w:rsidR="00884B79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7.</w:t>
      </w:r>
      <w:r w:rsidR="00884B79">
        <w:rPr>
          <w:rFonts w:eastAsia="Calibri" w:cstheme="minorHAnsi"/>
          <w:color w:val="000000"/>
        </w:rPr>
        <w:t xml:space="preserve"> Oświadczamy, że w cenie oferty uwzględnione zostały wszystkie koszty wykona</w:t>
      </w:r>
      <w:r>
        <w:rPr>
          <w:rFonts w:eastAsia="Calibri" w:cstheme="minorHAnsi"/>
          <w:color w:val="000000"/>
        </w:rPr>
        <w:t>nia,</w:t>
      </w:r>
      <w:r w:rsidR="00884B79">
        <w:rPr>
          <w:rFonts w:eastAsia="Calibri" w:cstheme="minorHAnsi"/>
          <w:color w:val="000000"/>
        </w:rPr>
        <w:t xml:space="preserve"> dostarczenia </w:t>
      </w:r>
      <w:r>
        <w:rPr>
          <w:rFonts w:eastAsia="Calibri" w:cstheme="minorHAnsi"/>
          <w:color w:val="000000"/>
        </w:rPr>
        <w:t xml:space="preserve">i montażu </w:t>
      </w:r>
      <w:r w:rsidR="00884B79">
        <w:rPr>
          <w:rFonts w:eastAsia="Calibri" w:cstheme="minorHAnsi"/>
          <w:color w:val="000000"/>
        </w:rPr>
        <w:t xml:space="preserve">przedmiotowego zamówienia. </w:t>
      </w:r>
    </w:p>
    <w:p w:rsidR="003D1361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</w:t>
      </w:r>
      <w:r w:rsidR="003D1361" w:rsidRPr="000442A3">
        <w:rPr>
          <w:rFonts w:eastAsia="Calibri" w:cstheme="minorHAnsi"/>
          <w:color w:val="000000"/>
        </w:rPr>
        <w:t xml:space="preserve">. Oświadczamy, że uważamy się związani niniejszą ofertą przez czas wskazany w Opisie zamówienia. </w:t>
      </w:r>
    </w:p>
    <w:p w:rsidR="003D1361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lastRenderedPageBreak/>
        <w:t>8</w:t>
      </w:r>
      <w:r w:rsidR="003D1361" w:rsidRPr="000442A3">
        <w:rPr>
          <w:rFonts w:eastAsia="Calibri" w:cstheme="minorHAnsi"/>
          <w:color w:val="000000"/>
        </w:rPr>
        <w:t xml:space="preserve">. Oświadczamy, że wzór Umowy, stanowiący </w:t>
      </w:r>
      <w:r w:rsidR="007C07BD" w:rsidRPr="000442A3">
        <w:rPr>
          <w:rFonts w:eastAsia="Calibri" w:cstheme="minorHAnsi"/>
          <w:color w:val="000000"/>
          <w:u w:val="single"/>
        </w:rPr>
        <w:t>Z</w:t>
      </w:r>
      <w:r w:rsidR="003D1361" w:rsidRPr="000442A3">
        <w:rPr>
          <w:rFonts w:eastAsia="Calibri" w:cstheme="minorHAnsi"/>
          <w:color w:val="000000"/>
          <w:u w:val="single"/>
        </w:rPr>
        <w:t xml:space="preserve">ałącznik nr </w:t>
      </w:r>
      <w:r w:rsidR="004D70F1" w:rsidRPr="000442A3">
        <w:rPr>
          <w:rFonts w:eastAsia="Calibri" w:cstheme="minorHAnsi"/>
          <w:color w:val="000000"/>
          <w:u w:val="single"/>
        </w:rPr>
        <w:t>4</w:t>
      </w:r>
      <w:r w:rsidR="003D1361" w:rsidRPr="000442A3">
        <w:rPr>
          <w:rFonts w:eastAsia="Calibri" w:cstheme="minorHAnsi"/>
          <w:color w:val="000000"/>
        </w:rPr>
        <w:t xml:space="preserve"> został przez nas zaakceptowany </w:t>
      </w:r>
      <w:r w:rsidR="003D1361" w:rsidRPr="000442A3">
        <w:rPr>
          <w:rFonts w:eastAsia="Calibri" w:cstheme="minorHAnsi"/>
          <w:color w:val="000000"/>
        </w:rPr>
        <w:br/>
        <w:t xml:space="preserve">i zobowiązujemy się w przypadku wyboru naszej oferty do zawarcia umowy na wyżej wymienionych warunkach w miejscu i terminie wyznaczonym przez Zamawiającego. </w:t>
      </w:r>
    </w:p>
    <w:p w:rsidR="003D1361" w:rsidRDefault="00884B79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9</w:t>
      </w:r>
      <w:r w:rsidR="00365A9F">
        <w:rPr>
          <w:rFonts w:eastAsia="Calibri" w:cstheme="minorHAnsi"/>
          <w:color w:val="000000"/>
        </w:rPr>
        <w:t xml:space="preserve">. </w:t>
      </w:r>
      <w:r w:rsidR="006D7750">
        <w:rPr>
          <w:rFonts w:eastAsia="Calibri" w:cstheme="minorHAnsi"/>
          <w:color w:val="000000"/>
        </w:rPr>
        <w:t xml:space="preserve">Oświadczamy, że </w:t>
      </w:r>
      <w:r w:rsidR="00245D82">
        <w:rPr>
          <w:rFonts w:eastAsia="Calibri" w:cstheme="minorHAnsi"/>
          <w:color w:val="000000"/>
        </w:rPr>
        <w:t>posiadamy polisę od odpowiedzialności cywilnej z tytułu wykonywanej działalności gospodarczej na kwotę ………………………………………………………………………………….. .</w:t>
      </w:r>
    </w:p>
    <w:p w:rsidR="00BD1AEB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p w:rsidR="00BD1AEB" w:rsidRPr="00EB7A5C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442A3" w:rsidTr="00C66B08">
        <w:tc>
          <w:tcPr>
            <w:tcW w:w="4605" w:type="dxa"/>
          </w:tcPr>
          <w:p w:rsidR="003D1361" w:rsidRPr="000442A3" w:rsidRDefault="003D1361" w:rsidP="000838E3">
            <w:pPr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BD1AEB" w:rsidRPr="000442A3" w:rsidRDefault="003D1361" w:rsidP="00BD1AEB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</w:tbl>
    <w:p w:rsidR="00BD1AEB" w:rsidRPr="000442A3" w:rsidRDefault="00BD1AEB" w:rsidP="00BD1AEB">
      <w:pPr>
        <w:spacing w:after="0" w:line="240" w:lineRule="auto"/>
        <w:ind w:firstLine="708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Miejscowość i data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 w:rsidRPr="000442A3">
        <w:rPr>
          <w:rFonts w:eastAsia="Calibri" w:cstheme="minorHAnsi"/>
          <w:sz w:val="20"/>
          <w:szCs w:val="20"/>
        </w:rPr>
        <w:t>Podpis(-y) osoby(osób) wskazanej(-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4956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dokumencie uprawniającym do występowania</w:t>
      </w:r>
    </w:p>
    <w:p w:rsidR="00BD1AEB" w:rsidRPr="000442A3" w:rsidRDefault="00BD1AEB" w:rsidP="00BD1AEB">
      <w:pPr>
        <w:spacing w:after="0" w:line="240" w:lineRule="auto"/>
        <w:ind w:left="4248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obrocie prawnym lub posiadającej(-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3540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pełnomocnictwo(-a)</w:t>
      </w:r>
    </w:p>
    <w:p w:rsidR="00EB7A5C" w:rsidRDefault="00EB7A5C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2D7BB3" w:rsidRPr="002D7BB3" w:rsidRDefault="002D7BB3" w:rsidP="002D7BB3">
      <w:pPr>
        <w:jc w:val="both"/>
        <w:rPr>
          <w:b/>
        </w:rPr>
      </w:pPr>
      <w:r w:rsidRPr="002D7BB3">
        <w:rPr>
          <w:b/>
        </w:rPr>
        <w:lastRenderedPageBreak/>
        <w:t>KLAUZULA INFORMACYJNA DLA KONTRAHENTA</w:t>
      </w:r>
    </w:p>
    <w:p w:rsidR="002D7BB3" w:rsidRDefault="002D7BB3" w:rsidP="002D7BB3">
      <w:pPr>
        <w:jc w:val="both"/>
      </w:pPr>
      <w: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:rsidR="002D7BB3" w:rsidRDefault="002D7BB3" w:rsidP="002D7BB3">
      <w:pPr>
        <w:jc w:val="both"/>
      </w:pPr>
      <w: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:rsidR="002D7BB3" w:rsidRDefault="002D7BB3" w:rsidP="002D7BB3">
      <w:pPr>
        <w:jc w:val="both"/>
      </w:pPr>
      <w: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:rsidR="002D7BB3" w:rsidRDefault="002D7BB3" w:rsidP="002D7BB3">
      <w:pPr>
        <w:jc w:val="both"/>
      </w:pPr>
      <w: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:rsidR="002D7BB3" w:rsidRDefault="002D7BB3" w:rsidP="002D7BB3">
      <w:pPr>
        <w:jc w:val="both"/>
      </w:pPr>
      <w: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:rsidR="002D7BB3" w:rsidRDefault="002D7BB3" w:rsidP="002D7BB3">
      <w:pPr>
        <w:jc w:val="both"/>
      </w:pPr>
      <w: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:rsidR="002D7BB3" w:rsidRDefault="002D7BB3" w:rsidP="002D7BB3">
      <w:pPr>
        <w:jc w:val="both"/>
      </w:pPr>
      <w:r>
        <w:t>Dane nie będą przetwarzane w sposób zautomatyzowany oraz nie będą przekazywane do państwa trzeciego.</w:t>
      </w:r>
    </w:p>
    <w:p w:rsidR="002D7BB3" w:rsidRDefault="002D7BB3" w:rsidP="002D7BB3">
      <w:pPr>
        <w:jc w:val="both"/>
      </w:pPr>
      <w:r>
        <w:t xml:space="preserve">Polityka prywatności dostępna jest na stronie internetowej </w:t>
      </w:r>
      <w:hyperlink r:id="rId7" w:history="1">
        <w:r>
          <w:rPr>
            <w:rStyle w:val="Hipercze"/>
          </w:rPr>
          <w:t>https://www.wsb.pl/poznan/ochrona-danych-osobowych</w:t>
        </w:r>
      </w:hyperlink>
    </w:p>
    <w:p w:rsidR="002D7BB3" w:rsidRDefault="002D7BB3" w:rsidP="002D7BB3">
      <w:pPr>
        <w:jc w:val="both"/>
      </w:pPr>
    </w:p>
    <w:p w:rsidR="002D7BB3" w:rsidRDefault="002D7BB3" w:rsidP="002D7BB3">
      <w:pPr>
        <w:jc w:val="both"/>
      </w:pPr>
    </w:p>
    <w:p w:rsidR="002D7BB3" w:rsidRDefault="002D7BB3" w:rsidP="002D7BB3"/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2D7BB3" w:rsidRPr="000442A3" w:rsidTr="008C094A"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2D7BB3" w:rsidRPr="000442A3" w:rsidTr="008C094A">
        <w:trPr>
          <w:trHeight w:val="260"/>
        </w:trPr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2D7BB3" w:rsidRPr="002D7BB3" w:rsidRDefault="002D7BB3" w:rsidP="002D7BB3"/>
    <w:sectPr w:rsidR="002D7BB3" w:rsidRPr="002D7B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8E" w:rsidRDefault="00C9548E" w:rsidP="003009A0">
      <w:pPr>
        <w:spacing w:after="0" w:line="240" w:lineRule="auto"/>
      </w:pPr>
      <w:r>
        <w:separator/>
      </w:r>
    </w:p>
  </w:endnote>
  <w:endnote w:type="continuationSeparator" w:id="0">
    <w:p w:rsidR="00C9548E" w:rsidRDefault="00C9548E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C02">
          <w:rPr>
            <w:noProof/>
          </w:rPr>
          <w:t>4</w:t>
        </w:r>
        <w:r>
          <w:fldChar w:fldCharType="end"/>
        </w:r>
      </w:p>
    </w:sdtContent>
  </w:sdt>
  <w:p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8E" w:rsidRDefault="00C9548E" w:rsidP="003009A0">
      <w:pPr>
        <w:spacing w:after="0" w:line="240" w:lineRule="auto"/>
      </w:pPr>
      <w:r>
        <w:separator/>
      </w:r>
    </w:p>
  </w:footnote>
  <w:footnote w:type="continuationSeparator" w:id="0">
    <w:p w:rsidR="00C9548E" w:rsidRDefault="00C9548E" w:rsidP="003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E86"/>
    <w:multiLevelType w:val="multilevel"/>
    <w:tmpl w:val="27100E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A"/>
    <w:rsid w:val="0000446F"/>
    <w:rsid w:val="000136B3"/>
    <w:rsid w:val="00021C3E"/>
    <w:rsid w:val="000442A3"/>
    <w:rsid w:val="00061369"/>
    <w:rsid w:val="00071462"/>
    <w:rsid w:val="000838E3"/>
    <w:rsid w:val="000B770A"/>
    <w:rsid w:val="00156F12"/>
    <w:rsid w:val="001739F1"/>
    <w:rsid w:val="001C1B98"/>
    <w:rsid w:val="001E031F"/>
    <w:rsid w:val="00221C22"/>
    <w:rsid w:val="00236908"/>
    <w:rsid w:val="0024270B"/>
    <w:rsid w:val="00245D82"/>
    <w:rsid w:val="002D7BB3"/>
    <w:rsid w:val="003009A0"/>
    <w:rsid w:val="00335133"/>
    <w:rsid w:val="00335F67"/>
    <w:rsid w:val="00365A9F"/>
    <w:rsid w:val="00382E67"/>
    <w:rsid w:val="00394C1D"/>
    <w:rsid w:val="00396088"/>
    <w:rsid w:val="003A278E"/>
    <w:rsid w:val="003C1442"/>
    <w:rsid w:val="003D1361"/>
    <w:rsid w:val="003D597F"/>
    <w:rsid w:val="003D6993"/>
    <w:rsid w:val="003E3905"/>
    <w:rsid w:val="004377B9"/>
    <w:rsid w:val="004A721F"/>
    <w:rsid w:val="004D70F1"/>
    <w:rsid w:val="004F0E37"/>
    <w:rsid w:val="00541DE1"/>
    <w:rsid w:val="00585B6F"/>
    <w:rsid w:val="005D7382"/>
    <w:rsid w:val="005F53A4"/>
    <w:rsid w:val="0061146C"/>
    <w:rsid w:val="00623836"/>
    <w:rsid w:val="00644E90"/>
    <w:rsid w:val="00666697"/>
    <w:rsid w:val="006947C4"/>
    <w:rsid w:val="006A3413"/>
    <w:rsid w:val="006D7750"/>
    <w:rsid w:val="006E118E"/>
    <w:rsid w:val="007702DC"/>
    <w:rsid w:val="007C07BD"/>
    <w:rsid w:val="007D56E0"/>
    <w:rsid w:val="0084245D"/>
    <w:rsid w:val="008545F4"/>
    <w:rsid w:val="00884B79"/>
    <w:rsid w:val="008A2B78"/>
    <w:rsid w:val="008D220B"/>
    <w:rsid w:val="00923FE9"/>
    <w:rsid w:val="009506C8"/>
    <w:rsid w:val="009D6C12"/>
    <w:rsid w:val="00A35379"/>
    <w:rsid w:val="00A529E4"/>
    <w:rsid w:val="00A61BD9"/>
    <w:rsid w:val="00A95D0F"/>
    <w:rsid w:val="00AE18D9"/>
    <w:rsid w:val="00AE525E"/>
    <w:rsid w:val="00B40BD6"/>
    <w:rsid w:val="00B43F82"/>
    <w:rsid w:val="00B74FA5"/>
    <w:rsid w:val="00BD1AEB"/>
    <w:rsid w:val="00BF6BD5"/>
    <w:rsid w:val="00C02436"/>
    <w:rsid w:val="00C713F5"/>
    <w:rsid w:val="00C76A5E"/>
    <w:rsid w:val="00C9548E"/>
    <w:rsid w:val="00D74493"/>
    <w:rsid w:val="00DE43D0"/>
    <w:rsid w:val="00DF5D2E"/>
    <w:rsid w:val="00E57E97"/>
    <w:rsid w:val="00EA7AC7"/>
    <w:rsid w:val="00EB7A5C"/>
    <w:rsid w:val="00F04C02"/>
    <w:rsid w:val="00F105E0"/>
    <w:rsid w:val="00F61337"/>
    <w:rsid w:val="00F84241"/>
    <w:rsid w:val="00FD5267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AF79"/>
  <w15:docId w15:val="{B4C077D1-ABDA-45B6-B4C2-1E04228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kjagodzinska</dc:creator>
  <cp:lastModifiedBy>aszczepanska</cp:lastModifiedBy>
  <cp:revision>19</cp:revision>
  <dcterms:created xsi:type="dcterms:W3CDTF">2020-04-16T11:31:00Z</dcterms:created>
  <dcterms:modified xsi:type="dcterms:W3CDTF">2020-04-16T11:38:00Z</dcterms:modified>
</cp:coreProperties>
</file>