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5DA686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88" w14:textId="0B5750EC" w:rsidR="00901C2E" w:rsidRPr="003563A2" w:rsidRDefault="00901C2E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Załącznik nr 1</w:t>
      </w:r>
      <w:r w:rsidR="00AF49BE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</w:t>
      </w:r>
      <w:r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SIWZ </w:t>
      </w:r>
      <w:r w:rsidR="002468B3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</w:t>
      </w:r>
      <w:r w:rsidR="002468B3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Wykaz</w:t>
      </w:r>
      <w:r w:rsidR="002468B3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do oceny </w:t>
      </w:r>
      <w:r w:rsidR="002468B3" w:rsidRPr="003563A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kryterium Doświadczenie Personelu</w:t>
      </w:r>
    </w:p>
    <w:p w14:paraId="2FC83598" w14:textId="77777777" w:rsidR="00A2796B" w:rsidRPr="003563A2" w:rsidRDefault="00A2796B" w:rsidP="002468B3">
      <w:pPr>
        <w:suppressAutoHyphens/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W w:w="7109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9"/>
      </w:tblGrid>
      <w:tr w:rsidR="00901C2E" w:rsidRPr="003563A2" w14:paraId="775DA68D" w14:textId="77777777" w:rsidTr="00745E1C">
        <w:trPr>
          <w:trHeight w:val="1447"/>
        </w:trPr>
        <w:tc>
          <w:tcPr>
            <w:tcW w:w="7109" w:type="dxa"/>
            <w:shd w:val="clear" w:color="auto" w:fill="auto"/>
          </w:tcPr>
          <w:p w14:paraId="775DA689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bookmarkStart w:id="0" w:name="_GoBack" w:colFirst="1" w:colLast="1"/>
          </w:p>
          <w:p w14:paraId="775DA68A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B" w14:textId="77777777" w:rsidR="00901C2E" w:rsidRPr="003563A2" w:rsidRDefault="00901C2E" w:rsidP="00901C2E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</w:p>
          <w:p w14:paraId="775DA68C" w14:textId="0033154A" w:rsidR="00901C2E" w:rsidRPr="00BB6129" w:rsidRDefault="00BB6129" w:rsidP="00901C2E">
            <w:pPr>
              <w:tabs>
                <w:tab w:val="left" w:leader="dot" w:pos="9072"/>
              </w:tabs>
              <w:suppressAutoHyphens/>
              <w:spacing w:before="120" w:after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BB6129">
              <w:rPr>
                <w:rFonts w:ascii="Times New Roman" w:hAnsi="Times New Roman" w:cs="Times New Roman"/>
                <w:i/>
                <w:sz w:val="20"/>
                <w:szCs w:val="20"/>
              </w:rPr>
              <w:t>nazwa Wykonawcy/ Wykonawców, adres/y, nr KRS/CEIDG</w:t>
            </w:r>
          </w:p>
        </w:tc>
      </w:tr>
      <w:bookmarkEnd w:id="0"/>
    </w:tbl>
    <w:p w14:paraId="775DA68E" w14:textId="2EBCC31D" w:rsidR="00901C2E" w:rsidRPr="003563A2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1A960089" w14:textId="77777777" w:rsidR="00A2796B" w:rsidRPr="003563A2" w:rsidRDefault="00A2796B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75DA690" w14:textId="5FC175AC" w:rsidR="00901C2E" w:rsidRPr="003563A2" w:rsidRDefault="00901C2E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</w:pPr>
      <w:r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Wykaz robót budowlanych 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stanowiących doświadczenie Kierownika </w:t>
      </w:r>
      <w:r w:rsidR="003563A2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b</w:t>
      </w:r>
      <w:r w:rsidR="000D69AF" w:rsidRPr="003563A2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 xml:space="preserve">udowy </w:t>
      </w:r>
    </w:p>
    <w:p w14:paraId="1E5E93FD" w14:textId="00E52D44" w:rsidR="000D69AF" w:rsidRDefault="000D69AF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30646C4" w14:textId="77777777" w:rsidR="003563A2" w:rsidRPr="003563A2" w:rsidRDefault="003563A2" w:rsidP="000D69AF">
      <w:pPr>
        <w:suppressAutoHyphens/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2" w14:textId="1BCC1F9B" w:rsidR="00901C2E" w:rsidRPr="003563A2" w:rsidRDefault="000D69AF" w:rsidP="004550A7">
      <w:pPr>
        <w:jc w:val="both"/>
        <w:rPr>
          <w:rFonts w:ascii="Times New Roman" w:hAnsi="Times New Roman" w:cs="Times New Roman"/>
          <w:sz w:val="24"/>
          <w:szCs w:val="24"/>
        </w:rPr>
      </w:pPr>
      <w:r w:rsidRPr="003563A2">
        <w:rPr>
          <w:rFonts w:ascii="Times New Roman" w:hAnsi="Times New Roman" w:cs="Times New Roman"/>
          <w:b/>
          <w:sz w:val="24"/>
          <w:szCs w:val="24"/>
        </w:rPr>
        <w:t xml:space="preserve">Składając ofertę w postępowaniu o udzielenie zamówienia publicznego prowadzonego w trybie przetargu nieograniczonego </w:t>
      </w:r>
      <w:r w:rsidRPr="003563A2">
        <w:rPr>
          <w:rFonts w:ascii="Times New Roman" w:hAnsi="Times New Roman" w:cs="Times New Roman"/>
          <w:sz w:val="24"/>
          <w:szCs w:val="24"/>
        </w:rPr>
        <w:t xml:space="preserve">na zaprojektowanie i wykonanie robót budowlanych w ramach inwestycji polegającej na rewitalizacji obszaru u zbiegu ulic Ratajczaka i Kościuszki, w tym remoncie dwóch zabytkowych kamienic przy ulicy Ratajczaka w kontekście stworzenia Centrum Kształcenia Przedsiębiorczości Społecznej, na dz. nr 2/3, 2/5 i 2/6, ark. 46, obręb Poznań, położonej w Poznaniu przy ul. Kościuszki i ul. Ratajczaka, w celu </w:t>
      </w:r>
      <w:r w:rsidRPr="003563A2">
        <w:rPr>
          <w:rFonts w:ascii="Times New Roman" w:hAnsi="Times New Roman" w:cs="Times New Roman"/>
          <w:sz w:val="24"/>
          <w:szCs w:val="24"/>
        </w:rPr>
        <w:t>oceny kryterium Doś</w:t>
      </w:r>
      <w:r w:rsidR="004550A7" w:rsidRPr="003563A2">
        <w:rPr>
          <w:rFonts w:ascii="Times New Roman" w:hAnsi="Times New Roman" w:cs="Times New Roman"/>
          <w:sz w:val="24"/>
          <w:szCs w:val="24"/>
        </w:rPr>
        <w:t xml:space="preserve">wiadczenia Personelu </w:t>
      </w:r>
      <w:r w:rsidR="00901C2E" w:rsidRPr="003563A2">
        <w:rPr>
          <w:rFonts w:ascii="Times New Roman" w:eastAsia="Times New Roman" w:hAnsi="Times New Roman" w:cs="Times New Roman"/>
          <w:sz w:val="24"/>
          <w:szCs w:val="24"/>
          <w:lang w:eastAsia="ar-SA"/>
        </w:rPr>
        <w:t>składamy</w:t>
      </w:r>
      <w:r w:rsidR="004550A7" w:rsidRPr="003563A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  <w:r w:rsidR="00901C2E" w:rsidRPr="003563A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14:paraId="775DA693" w14:textId="77777777" w:rsidR="00901C2E" w:rsidRDefault="00901C2E" w:rsidP="00901C2E">
      <w:pPr>
        <w:suppressAutoHyphens/>
        <w:spacing w:after="0"/>
        <w:ind w:left="284" w:right="-3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94" w14:textId="68329BFE" w:rsidR="00901C2E" w:rsidRPr="00282A6B" w:rsidRDefault="00901C2E" w:rsidP="00901C2E">
      <w:pPr>
        <w:suppressAutoHyphens/>
        <w:spacing w:after="0"/>
        <w:ind w:right="-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wykaz robót budowlanych, </w:t>
      </w:r>
      <w:r w:rsidR="00A74AD9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stanowiących doświadczenie </w:t>
      </w:r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Kierownika budowy</w:t>
      </w:r>
      <w:r w:rsidR="00A74AD9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zakresie </w:t>
      </w:r>
      <w:r w:rsidR="00C20014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kierowania 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 xml:space="preserve">robotami budowlanymi </w:t>
      </w:r>
      <w:r w:rsidR="00C20014" w:rsidRPr="00282A6B">
        <w:rPr>
          <w:rFonts w:ascii="Times New Roman" w:hAnsi="Times New Roman" w:cs="Times New Roman"/>
          <w:b/>
          <w:sz w:val="24"/>
          <w:szCs w:val="24"/>
          <w:u w:val="single"/>
        </w:rPr>
        <w:t>dotyczącymi budynku znajdującego się pod ochroną konserwatora zabytków lub wpisanym do rejestru zabytków</w:t>
      </w:r>
      <w:r w:rsidR="00ED7796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,</w:t>
      </w:r>
      <w:r w:rsidR="00C20014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C276DD"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w tym 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>minimum dwóch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>o wartości co najmniej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0014" w:rsidRPr="00282A6B">
        <w:rPr>
          <w:rFonts w:ascii="Times New Roman" w:hAnsi="Times New Roman" w:cs="Times New Roman"/>
          <w:b/>
          <w:sz w:val="24"/>
          <w:szCs w:val="24"/>
        </w:rPr>
        <w:t>6.000.000,00 PLN brutto (słownie: sześć milionów PLN), a pozostałych o wartości minimum 1.000.000,00 PLN brutto (słownie: jeden milion PLN),</w:t>
      </w:r>
      <w:r w:rsidRPr="00282A6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zrealizowanych w okresie ostatnich 5 lat przed upływem terminu składania ofert, stosownie do wymogów wskazanych dla kryterium Doświadczenie Personelu (DP) tj. w Rozdziale XV pkt 3.1 SIWZ:</w:t>
      </w:r>
    </w:p>
    <w:p w14:paraId="775DA695" w14:textId="05609049" w:rsidR="00901C2E" w:rsidRPr="00D218E9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8C01DB" w14:textId="6A301762" w:rsidR="004550A7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1FDE8DC" w14:textId="14DB2D18" w:rsidR="004550A7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75DBE25" w14:textId="225475C6" w:rsidR="004550A7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D36E8BA" w14:textId="77777777" w:rsidR="004550A7" w:rsidRPr="00901C2E" w:rsidRDefault="004550A7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1456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969"/>
        <w:gridCol w:w="1417"/>
        <w:gridCol w:w="1985"/>
        <w:gridCol w:w="1417"/>
        <w:gridCol w:w="1418"/>
        <w:gridCol w:w="2126"/>
      </w:tblGrid>
      <w:tr w:rsidR="00901C2E" w:rsidRPr="00901C2E" w14:paraId="775DA6A2" w14:textId="77777777" w:rsidTr="00745E1C">
        <w:tc>
          <w:tcPr>
            <w:tcW w:w="675" w:type="dxa"/>
            <w:shd w:val="clear" w:color="auto" w:fill="D9D9D9" w:themeFill="background1" w:themeFillShade="D9"/>
          </w:tcPr>
          <w:p w14:paraId="775DA69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775DA69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Nazwa Wykonawcy / Nazwa podmiotu realizującego zamówienie *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775DA698" w14:textId="112D77FE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Przedmiot zamówienia / rodzaj robót (przebudowa, remont,) wraz z określeniem nazwy inwestycji i Inwe</w:t>
            </w:r>
            <w:r w:rsidR="0064601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s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tora oraz pozostałe informacje - opisać wyraźnie zakres wykonanej usługi w celu </w:t>
            </w:r>
            <w:r w:rsidR="008D589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dokonania oceny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kryterium Doświadczenie Personelu (DP) </w:t>
            </w:r>
            <w:r w:rsidR="00282A6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określonego </w:t>
            </w: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 Rozdziale XV pkt 3.1 SIWZ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Wartość robót budowlanych (wskazać kwotę brutto)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775DA69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Podmioty, na rzecz których roboty zostały wykonane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75DA69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Data wykonania </w:t>
            </w:r>
          </w:p>
          <w:p w14:paraId="775DA69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od </w:t>
            </w:r>
          </w:p>
          <w:p w14:paraId="775DA69D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dd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) </w:t>
            </w:r>
          </w:p>
          <w:p w14:paraId="775DA69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do </w:t>
            </w:r>
          </w:p>
          <w:p w14:paraId="775DA69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(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dd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/mm/</w:t>
            </w:r>
            <w:proofErr w:type="spellStart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rrrr</w:t>
            </w:r>
            <w:proofErr w:type="spellEnd"/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775DA6A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Miejsce wykonania 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75DA6A1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Numer wpisu do ewidencji lub rejestru zabytków obiektu, dla którego zrealizowano / wykonano roboty budowlane</w:t>
            </w:r>
          </w:p>
        </w:tc>
      </w:tr>
      <w:tr w:rsidR="00901C2E" w:rsidRPr="00901C2E" w14:paraId="775DA6A4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A3" w14:textId="77777777" w:rsidR="00901C2E" w:rsidRPr="00901C2E" w:rsidRDefault="00901C2E" w:rsidP="00901C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6.000.000,00 PLN brutto</w:t>
            </w:r>
          </w:p>
        </w:tc>
      </w:tr>
      <w:tr w:rsidR="00901C2E" w:rsidRPr="00901C2E" w14:paraId="775DA6AD" w14:textId="77777777" w:rsidTr="00745E1C">
        <w:trPr>
          <w:trHeight w:val="118"/>
        </w:trPr>
        <w:tc>
          <w:tcPr>
            <w:tcW w:w="675" w:type="dxa"/>
          </w:tcPr>
          <w:p w14:paraId="775DA6A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560" w:type="dxa"/>
          </w:tcPr>
          <w:p w14:paraId="775DA6A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A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8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A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A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A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A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B6" w14:textId="77777777" w:rsidTr="00745E1C">
        <w:trPr>
          <w:trHeight w:val="118"/>
        </w:trPr>
        <w:tc>
          <w:tcPr>
            <w:tcW w:w="675" w:type="dxa"/>
          </w:tcPr>
          <w:p w14:paraId="775DA6A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(...)</w:t>
            </w:r>
          </w:p>
        </w:tc>
        <w:tc>
          <w:tcPr>
            <w:tcW w:w="1560" w:type="dxa"/>
          </w:tcPr>
          <w:p w14:paraId="775DA6A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1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B2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3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4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B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B8" w14:textId="77777777" w:rsidTr="00901C2E">
        <w:tc>
          <w:tcPr>
            <w:tcW w:w="14567" w:type="dxa"/>
            <w:gridSpan w:val="8"/>
            <w:shd w:val="clear" w:color="auto" w:fill="B6DDE8" w:themeFill="accent5" w:themeFillTint="66"/>
          </w:tcPr>
          <w:p w14:paraId="775DA6B7" w14:textId="77777777" w:rsidR="00901C2E" w:rsidRPr="00901C2E" w:rsidRDefault="00901C2E" w:rsidP="00901C2E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Roboty o wartości minimum 1.000.000,00 PLN brutto</w:t>
            </w:r>
          </w:p>
        </w:tc>
      </w:tr>
      <w:tr w:rsidR="00901C2E" w:rsidRPr="00901C2E" w14:paraId="775DA6C1" w14:textId="77777777" w:rsidTr="00745E1C">
        <w:tc>
          <w:tcPr>
            <w:tcW w:w="675" w:type="dxa"/>
          </w:tcPr>
          <w:p w14:paraId="775DA6B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(…)</w:t>
            </w:r>
          </w:p>
        </w:tc>
        <w:tc>
          <w:tcPr>
            <w:tcW w:w="1560" w:type="dxa"/>
          </w:tcPr>
          <w:p w14:paraId="775DA6BA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BB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C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BD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BE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BF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0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901C2E" w:rsidRPr="00901C2E" w14:paraId="775DA6CA" w14:textId="77777777" w:rsidTr="00745E1C">
        <w:tc>
          <w:tcPr>
            <w:tcW w:w="675" w:type="dxa"/>
          </w:tcPr>
          <w:p w14:paraId="775DA6C2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01C2E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</w:t>
            </w:r>
          </w:p>
        </w:tc>
        <w:tc>
          <w:tcPr>
            <w:tcW w:w="1560" w:type="dxa"/>
          </w:tcPr>
          <w:p w14:paraId="775DA6C3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</w:tcPr>
          <w:p w14:paraId="775DA6C4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5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85" w:type="dxa"/>
          </w:tcPr>
          <w:p w14:paraId="775DA6C6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14:paraId="775DA6C7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75DA6C8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126" w:type="dxa"/>
          </w:tcPr>
          <w:p w14:paraId="775DA6C9" w14:textId="77777777" w:rsidR="00901C2E" w:rsidRPr="00901C2E" w:rsidRDefault="00901C2E" w:rsidP="00901C2E">
            <w:pPr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775DA6CB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CC" w14:textId="77777777" w:rsidR="00901C2E" w:rsidRPr="00901C2E" w:rsidRDefault="00901C2E" w:rsidP="00901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3" w14:textId="77777777" w:rsidR="00901C2E" w:rsidRDefault="00901C2E"/>
    <w:p w14:paraId="775DA6D5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6" w14:textId="77777777" w:rsidR="00901C2E" w:rsidRPr="00901C2E" w:rsidRDefault="00901C2E" w:rsidP="00901C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5DA6D7" w14:textId="015DE6F9" w:rsidR="00901C2E" w:rsidRPr="00A2796B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2796B">
        <w:rPr>
          <w:rFonts w:ascii="Times New Roman" w:eastAsia="Times New Roman" w:hAnsi="Times New Roman" w:cs="Times New Roman"/>
          <w:lang w:val="x-none" w:eastAsia="ar-SA"/>
        </w:rPr>
        <w:t>__________________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dn</w:t>
      </w:r>
      <w:r w:rsidR="00711005">
        <w:rPr>
          <w:rFonts w:ascii="Times New Roman" w:eastAsia="Times New Roman" w:hAnsi="Times New Roman" w:cs="Times New Roman"/>
          <w:lang w:eastAsia="ar-SA"/>
        </w:rPr>
        <w:t>.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______________20</w:t>
      </w:r>
      <w:r w:rsidRPr="00A2796B">
        <w:rPr>
          <w:rFonts w:ascii="Times New Roman" w:eastAsia="Times New Roman" w:hAnsi="Times New Roman" w:cs="Times New Roman"/>
          <w:lang w:eastAsia="ar-SA"/>
        </w:rPr>
        <w:t>20</w:t>
      </w:r>
      <w:r w:rsidRPr="00A2796B">
        <w:rPr>
          <w:rFonts w:ascii="Times New Roman" w:eastAsia="Verdana" w:hAnsi="Times New Roman" w:cs="Times New Roman"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lang w:val="x-none" w:eastAsia="ar-SA"/>
        </w:rPr>
        <w:t>r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___________________________________</w:t>
      </w:r>
    </w:p>
    <w:p w14:paraId="775DA6D8" w14:textId="4ECB3074" w:rsidR="00901C2E" w:rsidRPr="00A2796B" w:rsidRDefault="00901C2E" w:rsidP="00901C2E">
      <w:pPr>
        <w:suppressAutoHyphens/>
        <w:spacing w:after="0"/>
        <w:rPr>
          <w:rFonts w:ascii="Times New Roman" w:eastAsia="Times New Roman" w:hAnsi="Times New Roman" w:cs="Times New Roman"/>
          <w:i/>
          <w:lang w:eastAsia="ar-SA"/>
        </w:rPr>
      </w:pPr>
      <w:r w:rsidRPr="00A2796B">
        <w:rPr>
          <w:rFonts w:ascii="Times New Roman" w:eastAsia="Times New Roman" w:hAnsi="Times New Roman" w:cs="Times New Roman"/>
          <w:i/>
          <w:lang w:eastAsia="ar-SA"/>
        </w:rPr>
        <w:t xml:space="preserve">                                                                                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(podpis</w:t>
      </w:r>
      <w:r w:rsidRPr="00A2796B">
        <w:rPr>
          <w:rFonts w:ascii="Times New Roman" w:eastAsia="Verdana" w:hAnsi="Times New Roman" w:cs="Times New Roman"/>
          <w:i/>
          <w:lang w:val="x-none" w:eastAsia="ar-SA"/>
        </w:rPr>
        <w:t xml:space="preserve"> </w:t>
      </w:r>
      <w:r w:rsidRPr="00A2796B">
        <w:rPr>
          <w:rFonts w:ascii="Times New Roman" w:eastAsia="Times New Roman" w:hAnsi="Times New Roman" w:cs="Times New Roman"/>
          <w:i/>
          <w:lang w:val="x-none" w:eastAsia="ar-SA"/>
        </w:rPr>
        <w:t>Wykonawcy</w:t>
      </w:r>
      <w:r w:rsidRPr="00A2796B">
        <w:rPr>
          <w:rFonts w:ascii="Times New Roman" w:eastAsia="Times New Roman" w:hAnsi="Times New Roman" w:cs="Times New Roman"/>
          <w:i/>
          <w:lang w:eastAsia="ar-SA"/>
        </w:rPr>
        <w:t>)</w:t>
      </w:r>
    </w:p>
    <w:p w14:paraId="775DA6D9" w14:textId="77777777" w:rsidR="00901C2E" w:rsidRPr="00A2796B" w:rsidRDefault="00901C2E"/>
    <w:sectPr w:rsidR="00901C2E" w:rsidRPr="00A2796B" w:rsidSect="00AF49BE">
      <w:headerReference w:type="firs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896A4" w16cex:dateUtc="2020-12-07T10:55:00Z"/>
  <w16cex:commentExtensible w16cex:durableId="237896FA" w16cex:dateUtc="2020-12-07T10:5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70D1F" w14:textId="77777777" w:rsidR="006B695A" w:rsidRDefault="006B695A" w:rsidP="00AF49BE">
      <w:pPr>
        <w:spacing w:after="0" w:line="240" w:lineRule="auto"/>
      </w:pPr>
      <w:r>
        <w:separator/>
      </w:r>
    </w:p>
  </w:endnote>
  <w:endnote w:type="continuationSeparator" w:id="0">
    <w:p w14:paraId="214524D9" w14:textId="77777777" w:rsidR="006B695A" w:rsidRDefault="006B695A" w:rsidP="00AF4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DF7CC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0A830DFA" w14:textId="77777777" w:rsidR="00AF49BE" w:rsidRDefault="00AF49BE" w:rsidP="00AF49BE">
    <w:pPr>
      <w:pStyle w:val="Stopka"/>
      <w:jc w:val="center"/>
      <w:rPr>
        <w:i/>
        <w:sz w:val="16"/>
        <w:szCs w:val="16"/>
      </w:rPr>
    </w:pPr>
  </w:p>
  <w:p w14:paraId="7FBA00D3" w14:textId="2527FF8A" w:rsidR="00AF49BE" w:rsidRPr="006C17FB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pn.: „Rewitalizacja obszaru zbiegu ulic Ratajczaka, Kościuszki w Poznaniu, w tym remont dwóch zabytkowych kamienic przy ulicy Ratajczaka w kontekście stworzenia Centrum Kształcenia Przedsiębiorczości Społecznej” (RPWP.09.02.01-30-0001/17)</w:t>
    </w:r>
  </w:p>
  <w:p w14:paraId="1F4E0A9E" w14:textId="60BBF62D" w:rsidR="00AF49BE" w:rsidRPr="00AF49BE" w:rsidRDefault="00AF49BE" w:rsidP="00AF49BE">
    <w:pPr>
      <w:pStyle w:val="Stopka"/>
      <w:jc w:val="center"/>
      <w:rPr>
        <w:i/>
        <w:sz w:val="16"/>
        <w:szCs w:val="16"/>
      </w:rPr>
    </w:pPr>
    <w:r w:rsidRPr="006C17FB">
      <w:rPr>
        <w:i/>
        <w:sz w:val="16"/>
        <w:szCs w:val="16"/>
      </w:rPr>
      <w:t>Projekt dofinansowany z Europejskiego Funduszu Rozwoju Regionalnego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033ADD" w14:textId="77777777" w:rsidR="006B695A" w:rsidRDefault="006B695A" w:rsidP="00AF49BE">
      <w:pPr>
        <w:spacing w:after="0" w:line="240" w:lineRule="auto"/>
      </w:pPr>
      <w:r>
        <w:separator/>
      </w:r>
    </w:p>
  </w:footnote>
  <w:footnote w:type="continuationSeparator" w:id="0">
    <w:p w14:paraId="133082C7" w14:textId="77777777" w:rsidR="006B695A" w:rsidRDefault="006B695A" w:rsidP="00AF4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A469A5" w14:textId="77777777" w:rsidR="00AF49BE" w:rsidRDefault="00AF49BE" w:rsidP="00AF49BE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004CDE4" wp14:editId="035BA4A2">
          <wp:extent cx="1190445" cy="610955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479" cy="612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6DC7979E" wp14:editId="1D106E27">
          <wp:extent cx="1345072" cy="448574"/>
          <wp:effectExtent l="0" t="0" r="7620" b="8890"/>
          <wp:docPr id="2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8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910" cy="450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1A5E9B6C" wp14:editId="3A7D3C20">
          <wp:extent cx="1354347" cy="383893"/>
          <wp:effectExtent l="0" t="0" r="0" b="0"/>
          <wp:docPr id="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6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464" cy="388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 wp14:anchorId="717872CF" wp14:editId="34D97193">
          <wp:extent cx="1561381" cy="483895"/>
          <wp:effectExtent l="0" t="0" r="1270" b="0"/>
          <wp:docPr id="4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666" cy="4846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75C49E" w14:textId="77777777" w:rsidR="00AF49BE" w:rsidRDefault="00AF49BE" w:rsidP="00AF49BE">
    <w:pPr>
      <w:pStyle w:val="Nagwek"/>
      <w:jc w:val="center"/>
    </w:pPr>
    <w:r>
      <w:rPr>
        <w:noProof/>
        <w:spacing w:val="-26"/>
        <w:lang w:eastAsia="pl-PL"/>
      </w:rPr>
      <w:t>------------------</w:t>
    </w:r>
    <w:r w:rsidRPr="00360F17">
      <w:rPr>
        <w:noProof/>
        <w:spacing w:val="-26"/>
        <w:lang w:eastAsia="pl-PL"/>
      </w:rPr>
      <w:t>-----------------------------------------------------------------------------</w:t>
    </w:r>
    <w:r>
      <w:rPr>
        <w:noProof/>
        <w:spacing w:val="-26"/>
        <w:lang w:eastAsia="pl-PL"/>
      </w:rPr>
      <w:t>--------------------------------------------------------------------------------</w:t>
    </w:r>
    <w:r w:rsidRPr="00360F17">
      <w:rPr>
        <w:noProof/>
        <w:spacing w:val="-26"/>
        <w:lang w:eastAsia="pl-PL"/>
      </w:rPr>
      <w:t>------------------------------------------</w:t>
    </w:r>
  </w:p>
  <w:p w14:paraId="616B1188" w14:textId="77777777" w:rsidR="00AF49BE" w:rsidRDefault="00AF49B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A78EA"/>
    <w:multiLevelType w:val="multilevel"/>
    <w:tmpl w:val="E3D4D1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53E27E6"/>
    <w:multiLevelType w:val="hybridMultilevel"/>
    <w:tmpl w:val="9D0682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C2E"/>
    <w:rsid w:val="00005991"/>
    <w:rsid w:val="00066EFF"/>
    <w:rsid w:val="000C7130"/>
    <w:rsid w:val="000D69AF"/>
    <w:rsid w:val="000F0CD0"/>
    <w:rsid w:val="002468B3"/>
    <w:rsid w:val="00282462"/>
    <w:rsid w:val="00282A6B"/>
    <w:rsid w:val="003563A2"/>
    <w:rsid w:val="003F2918"/>
    <w:rsid w:val="004550A7"/>
    <w:rsid w:val="00560AE1"/>
    <w:rsid w:val="00577CF0"/>
    <w:rsid w:val="00646018"/>
    <w:rsid w:val="006B695A"/>
    <w:rsid w:val="00711005"/>
    <w:rsid w:val="00867931"/>
    <w:rsid w:val="00883FEA"/>
    <w:rsid w:val="008D589C"/>
    <w:rsid w:val="00901C2E"/>
    <w:rsid w:val="00921AC8"/>
    <w:rsid w:val="00A2796B"/>
    <w:rsid w:val="00A63414"/>
    <w:rsid w:val="00A74AD9"/>
    <w:rsid w:val="00AF49BE"/>
    <w:rsid w:val="00B516A7"/>
    <w:rsid w:val="00BB6129"/>
    <w:rsid w:val="00C20014"/>
    <w:rsid w:val="00C276DD"/>
    <w:rsid w:val="00C309F1"/>
    <w:rsid w:val="00D056BE"/>
    <w:rsid w:val="00D218E9"/>
    <w:rsid w:val="00E949B5"/>
    <w:rsid w:val="00ED7796"/>
    <w:rsid w:val="00F709AC"/>
    <w:rsid w:val="00FD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DA686"/>
  <w15:docId w15:val="{1761E03B-44C8-4416-B6CB-3AF743D2F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01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01C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1C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1C2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1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1C2E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16A7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16A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49BE"/>
  </w:style>
  <w:style w:type="paragraph" w:styleId="Stopka">
    <w:name w:val="footer"/>
    <w:basedOn w:val="Normalny"/>
    <w:link w:val="StopkaZnak"/>
    <w:uiPriority w:val="99"/>
    <w:unhideWhenUsed/>
    <w:rsid w:val="00AF4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49BE"/>
  </w:style>
  <w:style w:type="paragraph" w:styleId="Tekstpodstawowy">
    <w:name w:val="Body Text"/>
    <w:aliases w:val="LOAN,body text,a2, Znak,Znak Znak,Znak,Znak Znak Znak Znak Znak"/>
    <w:basedOn w:val="Normalny"/>
    <w:link w:val="TekstpodstawowyZnak"/>
    <w:rsid w:val="000D69AF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ekstpodstawowyZnak">
    <w:name w:val="Tekst podstawowy Znak"/>
    <w:aliases w:val="LOAN Znak,body text Znak,a2 Znak, Znak Znak,Znak Znak Znak,Znak Znak1,Znak Znak Znak Znak Znak Znak"/>
    <w:basedOn w:val="Domylnaczcionkaakapitu"/>
    <w:link w:val="Tekstpodstawowy"/>
    <w:rsid w:val="000D69AF"/>
    <w:rPr>
      <w:rFonts w:ascii="Arial" w:eastAsia="Times New Roman" w:hAnsi="Arial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4550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550A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Michalina Kowalczyk</dc:creator>
  <cp:lastModifiedBy>Opinia prawna</cp:lastModifiedBy>
  <cp:revision>6</cp:revision>
  <dcterms:created xsi:type="dcterms:W3CDTF">2020-12-30T02:25:00Z</dcterms:created>
  <dcterms:modified xsi:type="dcterms:W3CDTF">2020-12-30T02:45:00Z</dcterms:modified>
</cp:coreProperties>
</file>