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65932792" w:rsidR="00507BDB" w:rsidRPr="00507BDB" w:rsidRDefault="00507BDB" w:rsidP="00507BDB">
      <w:pPr>
        <w:pBdr>
          <w:top w:val="nil"/>
          <w:left w:val="nil"/>
          <w:bottom w:val="nil"/>
          <w:right w:val="nil"/>
          <w:between w:val="nil"/>
        </w:pBdr>
        <w:rPr>
          <w:rFonts w:asciiTheme="minorHAnsi" w:eastAsia="Calibri" w:hAnsiTheme="minorHAnsi" w:cstheme="minorHAnsi"/>
        </w:rPr>
      </w:pPr>
      <w:r w:rsidRPr="00A05BF8">
        <w:rPr>
          <w:rFonts w:asciiTheme="minorHAnsi" w:eastAsia="Calibri" w:hAnsiTheme="minorHAnsi" w:cstheme="minorHAnsi"/>
        </w:rPr>
        <w:t>zawarta w dniu ……… 20</w:t>
      </w:r>
      <w:r w:rsidR="00A05BF8" w:rsidRPr="00A05BF8">
        <w:rPr>
          <w:rFonts w:asciiTheme="minorHAnsi" w:eastAsia="Calibri" w:hAnsiTheme="minorHAnsi" w:cstheme="minorHAnsi"/>
        </w:rPr>
        <w:t>21</w:t>
      </w:r>
      <w:r w:rsidRPr="00A05BF8">
        <w:rPr>
          <w:rFonts w:asciiTheme="minorHAnsi" w:eastAsia="Calibri" w:hAnsiTheme="minorHAnsi" w:cstheme="minorHAnsi"/>
        </w:rPr>
        <w:t xml:space="preserve">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24D91412" w:rsidR="00507BDB" w:rsidRPr="00A05BF8"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321BC7">
        <w:rPr>
          <w:rFonts w:asciiTheme="minorHAnsi" w:hAnsiTheme="minorHAnsi" w:cstheme="minorHAnsi"/>
          <w:sz w:val="20"/>
          <w:szCs w:val="20"/>
        </w:rPr>
        <w:t xml:space="preserve">Strony oświadczają, że Umowa została zawarta w wyniku złożonej </w:t>
      </w:r>
      <w:r w:rsidR="00381284">
        <w:rPr>
          <w:rFonts w:asciiTheme="minorHAnsi" w:hAnsiTheme="minorHAnsi" w:cstheme="minorHAnsi"/>
          <w:sz w:val="20"/>
          <w:szCs w:val="20"/>
        </w:rPr>
        <w:t>w dniu  ………………….</w:t>
      </w:r>
      <w:r w:rsidRPr="00321BC7">
        <w:rPr>
          <w:rFonts w:asciiTheme="minorHAnsi" w:hAnsiTheme="minorHAnsi" w:cstheme="minorHAnsi"/>
          <w:sz w:val="20"/>
          <w:szCs w:val="20"/>
        </w:rPr>
        <w:t>przez Wykonawcę oferty w odpowiedzi na zapytani</w:t>
      </w:r>
      <w:r w:rsidR="003C1EC7">
        <w:rPr>
          <w:rFonts w:asciiTheme="minorHAnsi" w:hAnsiTheme="minorHAnsi" w:cstheme="minorHAnsi"/>
          <w:sz w:val="20"/>
          <w:szCs w:val="20"/>
        </w:rPr>
        <w:t>e</w:t>
      </w:r>
      <w:r w:rsidRPr="00321BC7">
        <w:rPr>
          <w:rFonts w:asciiTheme="minorHAnsi" w:hAnsiTheme="minorHAnsi" w:cstheme="minorHAnsi"/>
          <w:sz w:val="20"/>
          <w:szCs w:val="20"/>
        </w:rPr>
        <w:t xml:space="preserve"> ofertowe</w:t>
      </w:r>
      <w:r w:rsidR="003C1EC7">
        <w:rPr>
          <w:rFonts w:asciiTheme="minorHAnsi" w:hAnsiTheme="minorHAnsi" w:cstheme="minorHAnsi"/>
          <w:sz w:val="20"/>
          <w:szCs w:val="20"/>
        </w:rPr>
        <w:t>,</w:t>
      </w:r>
      <w:r w:rsidRPr="00321BC7">
        <w:rPr>
          <w:rFonts w:asciiTheme="minorHAnsi" w:hAnsiTheme="minorHAnsi" w:cstheme="minorHAnsi"/>
          <w:sz w:val="20"/>
          <w:szCs w:val="20"/>
        </w:rPr>
        <w:t xml:space="preserve"> dotyczące </w:t>
      </w:r>
      <w:r w:rsidR="00872073">
        <w:rPr>
          <w:rFonts w:asciiTheme="minorHAnsi" w:hAnsiTheme="minorHAnsi" w:cstheme="minorHAnsi"/>
          <w:sz w:val="20"/>
          <w:szCs w:val="20"/>
        </w:rPr>
        <w:t>p</w:t>
      </w:r>
      <w:r w:rsidR="00872073" w:rsidRPr="00872073">
        <w:rPr>
          <w:rFonts w:asciiTheme="minorHAnsi" w:hAnsiTheme="minorHAnsi" w:cstheme="minorHAnsi"/>
          <w:sz w:val="20"/>
          <w:szCs w:val="20"/>
        </w:rPr>
        <w:t>rzygotowani</w:t>
      </w:r>
      <w:r w:rsidR="00872073">
        <w:rPr>
          <w:rFonts w:asciiTheme="minorHAnsi" w:hAnsiTheme="minorHAnsi" w:cstheme="minorHAnsi"/>
          <w:sz w:val="20"/>
          <w:szCs w:val="20"/>
        </w:rPr>
        <w:t>a</w:t>
      </w:r>
      <w:r w:rsidR="00872073" w:rsidRPr="00872073">
        <w:rPr>
          <w:rFonts w:asciiTheme="minorHAnsi" w:hAnsiTheme="minorHAnsi" w:cstheme="minorHAnsi"/>
          <w:sz w:val="20"/>
          <w:szCs w:val="20"/>
        </w:rPr>
        <w:t xml:space="preserve"> do tłumaczenia na język angielski i implementacj</w:t>
      </w:r>
      <w:r w:rsidR="00872073">
        <w:rPr>
          <w:rFonts w:asciiTheme="minorHAnsi" w:hAnsiTheme="minorHAnsi" w:cstheme="minorHAnsi"/>
          <w:sz w:val="20"/>
          <w:szCs w:val="20"/>
        </w:rPr>
        <w:t>i</w:t>
      </w:r>
      <w:r w:rsidR="00872073" w:rsidRPr="00872073">
        <w:rPr>
          <w:rFonts w:asciiTheme="minorHAnsi" w:hAnsiTheme="minorHAnsi" w:cstheme="minorHAnsi"/>
          <w:sz w:val="20"/>
          <w:szCs w:val="20"/>
        </w:rPr>
        <w:t xml:space="preserve"> w języku angielskim na platformie zdalnego nauczania- </w:t>
      </w:r>
      <w:proofErr w:type="spellStart"/>
      <w:r w:rsidR="00872073" w:rsidRPr="00872073">
        <w:rPr>
          <w:rFonts w:asciiTheme="minorHAnsi" w:hAnsiTheme="minorHAnsi" w:cstheme="minorHAnsi"/>
          <w:sz w:val="20"/>
          <w:szCs w:val="20"/>
        </w:rPr>
        <w:t>Moodle</w:t>
      </w:r>
      <w:proofErr w:type="spellEnd"/>
      <w:r w:rsidR="00872073" w:rsidRPr="00872073">
        <w:rPr>
          <w:rFonts w:asciiTheme="minorHAnsi" w:hAnsiTheme="minorHAnsi" w:cstheme="minorHAnsi"/>
          <w:sz w:val="20"/>
          <w:szCs w:val="20"/>
        </w:rPr>
        <w:t xml:space="preserve">, procesu dydaktycznego w postaci </w:t>
      </w:r>
      <w:proofErr w:type="spellStart"/>
      <w:r w:rsidR="00872073" w:rsidRPr="00872073">
        <w:rPr>
          <w:rFonts w:asciiTheme="minorHAnsi" w:hAnsiTheme="minorHAnsi" w:cstheme="minorHAnsi"/>
          <w:sz w:val="20"/>
          <w:szCs w:val="20"/>
        </w:rPr>
        <w:t>kontentów</w:t>
      </w:r>
      <w:proofErr w:type="spellEnd"/>
      <w:r w:rsidR="00872073" w:rsidRPr="00872073">
        <w:rPr>
          <w:rFonts w:asciiTheme="minorHAnsi" w:hAnsiTheme="minorHAnsi" w:cstheme="minorHAnsi"/>
          <w:sz w:val="20"/>
          <w:szCs w:val="20"/>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sz w:val="20"/>
          <w:szCs w:val="20"/>
        </w:rPr>
        <w:t>Welcome</w:t>
      </w:r>
      <w:proofErr w:type="spellEnd"/>
      <w:r w:rsidR="00872073" w:rsidRPr="00872073">
        <w:rPr>
          <w:rFonts w:asciiTheme="minorHAnsi" w:hAnsiTheme="minorHAnsi" w:cstheme="minorHAnsi"/>
          <w:sz w:val="20"/>
          <w:szCs w:val="20"/>
        </w:rPr>
        <w:t xml:space="preserve"> to Poland – WSB w Poznaniu – atrakcyjne miejsca pracy dla zagranicznej kadry akademickiej” (numer umowy PPI/WTP/2019/1/00044/U/00001)</w:t>
      </w:r>
      <w:r w:rsidR="00A05BF8" w:rsidRPr="00A05BF8">
        <w:rPr>
          <w:rFonts w:asciiTheme="minorHAnsi" w:hAnsiTheme="minorHAnsi" w:cstheme="minorHAnsi"/>
          <w:sz w:val="20"/>
          <w:szCs w:val="20"/>
        </w:rPr>
        <w:t xml:space="preserve">, </w:t>
      </w:r>
      <w:r w:rsidRPr="00321BC7">
        <w:rPr>
          <w:rFonts w:asciiTheme="minorHAnsi" w:eastAsia="Calibri" w:hAnsiTheme="minorHAnsi" w:cstheme="minorHAnsi"/>
          <w:sz w:val="20"/>
          <w:szCs w:val="20"/>
        </w:rPr>
        <w:t xml:space="preserve">ogłoszone przez </w:t>
      </w:r>
      <w:r w:rsidRPr="00A05BF8">
        <w:rPr>
          <w:rFonts w:asciiTheme="minorHAnsi" w:eastAsia="Calibri" w:hAnsiTheme="minorHAnsi" w:cstheme="minorHAnsi"/>
          <w:sz w:val="20"/>
          <w:szCs w:val="20"/>
        </w:rPr>
        <w:t xml:space="preserve">Zamawiającego w dniu </w:t>
      </w:r>
      <w:r w:rsidR="00855EEB">
        <w:rPr>
          <w:rFonts w:asciiTheme="minorHAnsi" w:eastAsia="Calibri" w:hAnsiTheme="minorHAnsi" w:cstheme="minorHAnsi"/>
          <w:sz w:val="20"/>
          <w:szCs w:val="20"/>
        </w:rPr>
        <w:t>2</w:t>
      </w:r>
      <w:r w:rsidR="005C007D">
        <w:rPr>
          <w:rFonts w:asciiTheme="minorHAnsi" w:eastAsia="Calibri" w:hAnsiTheme="minorHAnsi" w:cstheme="minorHAnsi"/>
          <w:sz w:val="20"/>
          <w:szCs w:val="20"/>
        </w:rPr>
        <w:t>8</w:t>
      </w:r>
      <w:r w:rsidR="003D1939" w:rsidRPr="00A05BF8">
        <w:rPr>
          <w:rFonts w:asciiTheme="minorHAnsi" w:eastAsia="Calibri" w:hAnsiTheme="minorHAnsi" w:cstheme="minorHAnsi"/>
          <w:sz w:val="20"/>
          <w:szCs w:val="20"/>
        </w:rPr>
        <w:t>.</w:t>
      </w:r>
      <w:r w:rsidR="00A05BF8" w:rsidRPr="00A05BF8">
        <w:rPr>
          <w:rFonts w:asciiTheme="minorHAnsi" w:eastAsia="Calibri" w:hAnsiTheme="minorHAnsi" w:cstheme="minorHAnsi"/>
          <w:sz w:val="20"/>
          <w:szCs w:val="20"/>
        </w:rPr>
        <w:t>0</w:t>
      </w:r>
      <w:r w:rsidR="005C007D">
        <w:rPr>
          <w:rFonts w:asciiTheme="minorHAnsi" w:eastAsia="Calibri" w:hAnsiTheme="minorHAnsi" w:cstheme="minorHAnsi"/>
          <w:sz w:val="20"/>
          <w:szCs w:val="20"/>
        </w:rPr>
        <w:t>6</w:t>
      </w:r>
      <w:r w:rsidR="003D1939" w:rsidRPr="00A05BF8">
        <w:rPr>
          <w:rFonts w:asciiTheme="minorHAnsi" w:eastAsia="Calibri" w:hAnsiTheme="minorHAnsi" w:cstheme="minorHAnsi"/>
          <w:sz w:val="20"/>
          <w:szCs w:val="20"/>
        </w:rPr>
        <w:t>.20</w:t>
      </w:r>
      <w:r w:rsidR="00A05BF8" w:rsidRPr="00A05BF8">
        <w:rPr>
          <w:rFonts w:asciiTheme="minorHAnsi" w:eastAsia="Calibri" w:hAnsiTheme="minorHAnsi" w:cstheme="minorHAnsi"/>
          <w:sz w:val="20"/>
          <w:szCs w:val="20"/>
        </w:rPr>
        <w:t>21</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3818956E"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Przedmiotem zamówienia jest usługa </w:t>
      </w:r>
      <w:r w:rsidR="00C754DD" w:rsidRPr="00507BDB">
        <w:rPr>
          <w:rFonts w:asciiTheme="minorHAnsi" w:eastAsia="Arial" w:hAnsiTheme="minorHAnsi" w:cstheme="minorHAnsi"/>
        </w:rPr>
        <w:t>dotycząc</w:t>
      </w:r>
      <w:r w:rsidR="00A05BF8">
        <w:rPr>
          <w:rFonts w:asciiTheme="minorHAnsi" w:eastAsia="Arial" w:hAnsiTheme="minorHAnsi" w:cstheme="minorHAnsi"/>
        </w:rPr>
        <w:t>a</w:t>
      </w:r>
      <w:r w:rsidR="00C754DD" w:rsidRPr="00507BDB">
        <w:rPr>
          <w:rFonts w:asciiTheme="minorHAnsi" w:eastAsia="Arial" w:hAnsiTheme="minorHAnsi" w:cstheme="minorHAnsi"/>
        </w:rPr>
        <w:t xml:space="preserve"> </w:t>
      </w:r>
      <w:r w:rsidR="00872073">
        <w:rPr>
          <w:rFonts w:asciiTheme="minorHAnsi" w:hAnsiTheme="minorHAnsi" w:cstheme="minorHAnsi"/>
        </w:rPr>
        <w:t>p</w:t>
      </w:r>
      <w:r w:rsidR="00872073" w:rsidRPr="00872073">
        <w:rPr>
          <w:rFonts w:asciiTheme="minorHAnsi" w:hAnsiTheme="minorHAnsi" w:cstheme="minorHAnsi"/>
        </w:rPr>
        <w:t>rzygotowani</w:t>
      </w:r>
      <w:r w:rsidR="00872073">
        <w:rPr>
          <w:rFonts w:asciiTheme="minorHAnsi" w:hAnsiTheme="minorHAnsi" w:cstheme="minorHAnsi"/>
        </w:rPr>
        <w:t>a</w:t>
      </w:r>
      <w:r w:rsidR="00872073" w:rsidRPr="00872073">
        <w:rPr>
          <w:rFonts w:asciiTheme="minorHAnsi" w:hAnsiTheme="minorHAnsi" w:cstheme="minorHAnsi"/>
        </w:rPr>
        <w:t xml:space="preserve"> do tłumaczenia na język angielski i implementacj</w:t>
      </w:r>
      <w:r w:rsidR="00872073">
        <w:rPr>
          <w:rFonts w:asciiTheme="minorHAnsi" w:hAnsiTheme="minorHAnsi" w:cstheme="minorHAnsi"/>
        </w:rPr>
        <w:t>i</w:t>
      </w:r>
      <w:r w:rsidR="00872073" w:rsidRPr="00872073">
        <w:rPr>
          <w:rFonts w:asciiTheme="minorHAnsi" w:hAnsiTheme="minorHAnsi" w:cstheme="minorHAnsi"/>
        </w:rPr>
        <w:t xml:space="preserve"> w języku angielskim na platformie zdalnego nauczania- </w:t>
      </w:r>
      <w:proofErr w:type="spellStart"/>
      <w:r w:rsidR="00872073" w:rsidRPr="00872073">
        <w:rPr>
          <w:rFonts w:asciiTheme="minorHAnsi" w:hAnsiTheme="minorHAnsi" w:cstheme="minorHAnsi"/>
        </w:rPr>
        <w:t>Moodle</w:t>
      </w:r>
      <w:proofErr w:type="spellEnd"/>
      <w:r w:rsidR="00872073" w:rsidRPr="00872073">
        <w:rPr>
          <w:rFonts w:asciiTheme="minorHAnsi" w:hAnsiTheme="minorHAnsi" w:cstheme="minorHAnsi"/>
        </w:rPr>
        <w:t xml:space="preserve">, procesu dydaktycznego w postaci </w:t>
      </w:r>
      <w:proofErr w:type="spellStart"/>
      <w:r w:rsidR="00872073" w:rsidRPr="00872073">
        <w:rPr>
          <w:rFonts w:asciiTheme="minorHAnsi" w:hAnsiTheme="minorHAnsi" w:cstheme="minorHAnsi"/>
        </w:rPr>
        <w:t>kontentów</w:t>
      </w:r>
      <w:proofErr w:type="spellEnd"/>
      <w:r w:rsidR="00872073" w:rsidRPr="00872073">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rPr>
        <w:t>Welcome</w:t>
      </w:r>
      <w:proofErr w:type="spellEnd"/>
      <w:r w:rsidR="00872073" w:rsidRPr="00872073">
        <w:rPr>
          <w:rFonts w:asciiTheme="minorHAnsi" w:hAnsiTheme="minorHAnsi" w:cstheme="minorHAnsi"/>
        </w:rPr>
        <w:t xml:space="preserve"> to Poland – WSB w Poznaniu – atrakcyjne miejsca pracy dla zagranicznej kadry akademickiej” (numer umowy PPI/WTP/2019/1/00044/U/00001)</w:t>
      </w:r>
      <w:r w:rsidR="00A05BF8" w:rsidRPr="00A05BF8">
        <w:rPr>
          <w:rFonts w:asciiTheme="minorHAnsi" w:eastAsia="Arial" w:hAnsiTheme="minorHAnsi" w:cstheme="minorHAnsi"/>
        </w:rPr>
        <w:t>w wymiarze 104h (16h – 6 kursów oraz 8h – 1 kurs)</w:t>
      </w:r>
      <w:r w:rsidR="00872073">
        <w:rPr>
          <w:rFonts w:asciiTheme="minorHAnsi" w:eastAsia="Arial" w:hAnsiTheme="minorHAnsi" w:cstheme="minorHAnsi"/>
        </w:rPr>
        <w:t>.</w:t>
      </w:r>
    </w:p>
    <w:p w14:paraId="3757BF4C" w14:textId="0D95662F"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Po </w:t>
      </w:r>
      <w:r w:rsidR="00A05BF8">
        <w:rPr>
          <w:rFonts w:asciiTheme="minorHAnsi" w:eastAsia="Calibri" w:hAnsiTheme="minorHAnsi" w:cstheme="minorHAnsi"/>
        </w:rPr>
        <w:t>wdrożeniu</w:t>
      </w:r>
      <w:r w:rsidRPr="00507BDB">
        <w:rPr>
          <w:rFonts w:asciiTheme="minorHAnsi" w:eastAsia="Calibri" w:hAnsiTheme="minorHAnsi" w:cstheme="minorHAnsi"/>
        </w:rPr>
        <w:t xml:space="preserve">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lastRenderedPageBreak/>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5ECA6C1D"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Realizacja przedmiotu umowy, o którym mowa w § 2 ust. 1 nastąpi w </w:t>
      </w:r>
      <w:r w:rsidRPr="007309B5">
        <w:rPr>
          <w:rFonts w:asciiTheme="minorHAnsi" w:eastAsia="Calibri" w:hAnsiTheme="minorHAnsi" w:cstheme="minorHAnsi"/>
        </w:rPr>
        <w:t xml:space="preserve">okresie </w:t>
      </w:r>
      <w:r w:rsidR="00855EEB">
        <w:rPr>
          <w:rFonts w:asciiTheme="minorHAnsi" w:eastAsia="Calibri" w:hAnsiTheme="minorHAnsi" w:cstheme="minorHAnsi"/>
        </w:rPr>
        <w:t>1</w:t>
      </w:r>
      <w:r w:rsidR="001E68D1">
        <w:rPr>
          <w:rFonts w:asciiTheme="minorHAnsi" w:eastAsia="Calibri" w:hAnsiTheme="minorHAnsi" w:cstheme="minorHAnsi"/>
        </w:rPr>
        <w:t>9</w:t>
      </w:r>
      <w:r w:rsidR="007309B5" w:rsidRPr="007309B5">
        <w:rPr>
          <w:rFonts w:asciiTheme="minorHAnsi" w:eastAsia="Calibri" w:hAnsiTheme="minorHAnsi" w:cstheme="minorHAnsi"/>
        </w:rPr>
        <w:t xml:space="preserve"> </w:t>
      </w:r>
      <w:r w:rsidR="005C007D">
        <w:rPr>
          <w:rFonts w:asciiTheme="minorHAnsi" w:eastAsia="Calibri" w:hAnsiTheme="minorHAnsi" w:cstheme="minorHAnsi"/>
        </w:rPr>
        <w:t>lipca</w:t>
      </w:r>
      <w:r w:rsidR="007309B5" w:rsidRPr="007309B5">
        <w:rPr>
          <w:rFonts w:asciiTheme="minorHAnsi" w:eastAsia="Calibri" w:hAnsiTheme="minorHAnsi" w:cstheme="minorHAnsi"/>
        </w:rPr>
        <w:t xml:space="preserve"> 2021</w:t>
      </w:r>
      <w:r w:rsidRPr="007309B5">
        <w:rPr>
          <w:rFonts w:asciiTheme="minorHAnsi" w:eastAsia="Calibri" w:hAnsiTheme="minorHAnsi" w:cstheme="minorHAnsi"/>
        </w:rPr>
        <w:t xml:space="preserve"> roku</w:t>
      </w:r>
      <w:r w:rsidRPr="003D1939">
        <w:rPr>
          <w:rFonts w:asciiTheme="minorHAnsi" w:eastAsia="Calibri" w:hAnsiTheme="minorHAnsi" w:cstheme="minorHAnsi"/>
        </w:rPr>
        <w:t xml:space="preserve"> </w:t>
      </w:r>
      <w:r w:rsidRPr="00507BDB">
        <w:rPr>
          <w:rFonts w:asciiTheme="minorHAnsi" w:eastAsia="Calibri" w:hAnsiTheme="minorHAnsi" w:cstheme="minorHAnsi"/>
        </w:rPr>
        <w:t xml:space="preserve">– </w:t>
      </w:r>
      <w:r w:rsidR="005C007D">
        <w:rPr>
          <w:rFonts w:asciiTheme="minorHAnsi" w:eastAsia="Calibri" w:hAnsiTheme="minorHAnsi" w:cstheme="minorHAnsi"/>
        </w:rPr>
        <w:t>28</w:t>
      </w:r>
      <w:r w:rsidRPr="00507BDB">
        <w:rPr>
          <w:rFonts w:asciiTheme="minorHAnsi" w:eastAsia="Calibri" w:hAnsiTheme="minorHAnsi" w:cstheme="minorHAnsi"/>
        </w:rPr>
        <w:t xml:space="preserve"> </w:t>
      </w:r>
      <w:r w:rsidR="005C007D">
        <w:rPr>
          <w:rFonts w:asciiTheme="minorHAnsi" w:eastAsia="Calibri" w:hAnsiTheme="minorHAnsi" w:cstheme="minorHAnsi"/>
        </w:rPr>
        <w:t>lutego</w:t>
      </w:r>
      <w:r w:rsidR="00C754DD">
        <w:rPr>
          <w:rFonts w:asciiTheme="minorHAnsi" w:eastAsia="Calibri" w:hAnsiTheme="minorHAnsi" w:cstheme="minorHAnsi"/>
        </w:rPr>
        <w:t xml:space="preserve"> 202</w:t>
      </w:r>
      <w:r w:rsidR="005C007D">
        <w:rPr>
          <w:rFonts w:asciiTheme="minorHAnsi" w:eastAsia="Calibri" w:hAnsiTheme="minorHAnsi" w:cstheme="minorHAnsi"/>
        </w:rPr>
        <w:t>2</w:t>
      </w:r>
      <w:r w:rsidRPr="00507BDB">
        <w:rPr>
          <w:rFonts w:asciiTheme="minorHAnsi" w:eastAsia="Calibri" w:hAnsiTheme="minorHAnsi" w:cstheme="minorHAnsi"/>
        </w:rPr>
        <w:t xml:space="preserve"> roku. Ramowy harmonogram przygotowania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 xml:space="preserve">do stanowi załącznik nr 2 do niniejszej umowy. Szczegóły harmonogramu wykonania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będą ustalane pomiędzy stronami każdorazowo przed przystąpieniem do produkcji i implementacji danego przedmiotu.</w:t>
      </w:r>
    </w:p>
    <w:p w14:paraId="3757BF57" w14:textId="3B61D01F" w:rsidR="00507BDB" w:rsidRPr="007309B5"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Niezależnie od późniejszych ustaleń między stronami realizacja przedmiotu Umowy musi zostać ukończona do dnia</w:t>
      </w:r>
      <w:r w:rsidRPr="00507BDB">
        <w:rPr>
          <w:rFonts w:asciiTheme="minorHAnsi" w:eastAsia="Calibri" w:hAnsiTheme="minorHAnsi" w:cstheme="minorHAnsi"/>
          <w:b/>
        </w:rPr>
        <w:t xml:space="preserve"> </w:t>
      </w:r>
      <w:r w:rsidR="005C007D">
        <w:rPr>
          <w:rFonts w:asciiTheme="minorHAnsi" w:eastAsia="Calibri" w:hAnsiTheme="minorHAnsi" w:cstheme="minorHAnsi"/>
          <w:b/>
        </w:rPr>
        <w:t>28</w:t>
      </w:r>
      <w:r w:rsidRPr="007309B5">
        <w:rPr>
          <w:rFonts w:asciiTheme="minorHAnsi" w:eastAsia="Calibri" w:hAnsiTheme="minorHAnsi" w:cstheme="minorHAnsi"/>
          <w:b/>
        </w:rPr>
        <w:t xml:space="preserve"> </w:t>
      </w:r>
      <w:r w:rsidR="005C007D">
        <w:rPr>
          <w:rFonts w:asciiTheme="minorHAnsi" w:eastAsia="Calibri" w:hAnsiTheme="minorHAnsi" w:cstheme="minorHAnsi"/>
          <w:b/>
        </w:rPr>
        <w:t>lutego</w:t>
      </w:r>
      <w:r w:rsidR="00C754DD" w:rsidRPr="007309B5">
        <w:rPr>
          <w:rFonts w:asciiTheme="minorHAnsi" w:eastAsia="Calibri" w:hAnsiTheme="minorHAnsi" w:cstheme="minorHAnsi"/>
          <w:b/>
        </w:rPr>
        <w:t xml:space="preserve"> 202</w:t>
      </w:r>
      <w:r w:rsidR="005C007D">
        <w:rPr>
          <w:rFonts w:asciiTheme="minorHAnsi" w:eastAsia="Calibri" w:hAnsiTheme="minorHAnsi" w:cstheme="minorHAnsi"/>
          <w:b/>
        </w:rPr>
        <w:t>2</w:t>
      </w:r>
      <w:r w:rsidR="00C754DD" w:rsidRPr="007309B5">
        <w:rPr>
          <w:rFonts w:asciiTheme="minorHAnsi" w:eastAsia="Calibri" w:hAnsiTheme="minorHAnsi" w:cstheme="minorHAnsi"/>
          <w:b/>
        </w:rPr>
        <w:t xml:space="preserve"> </w:t>
      </w:r>
      <w:r w:rsidRPr="007309B5">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663DCEEF" w:rsidR="00507BDB" w:rsidRPr="00C754D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C754DD">
        <w:rPr>
          <w:rFonts w:asciiTheme="minorHAnsi" w:eastAsia="Calibri" w:hAnsiTheme="minorHAnsi" w:cstheme="minorHAnsi"/>
        </w:rPr>
        <w:t xml:space="preserve">płatność za wykonane Zamówienie zostanie podzielona na części odpowiadającym </w:t>
      </w:r>
      <w:r w:rsidR="007309B5">
        <w:rPr>
          <w:rFonts w:asciiTheme="minorHAnsi" w:eastAsia="Calibri" w:hAnsiTheme="minorHAnsi" w:cstheme="minorHAnsi"/>
        </w:rPr>
        <w:t>wdrożeniu</w:t>
      </w:r>
      <w:r w:rsidRPr="00C754DD">
        <w:rPr>
          <w:rFonts w:asciiTheme="minorHAnsi" w:eastAsia="Calibri" w:hAnsiTheme="minorHAnsi" w:cstheme="minorHAnsi"/>
        </w:rPr>
        <w:t xml:space="preserve"> pojedynczych kursów do celów realizacji procesu dydaktycznego w formule on-line. Płatność za </w:t>
      </w:r>
      <w:r w:rsidR="007309B5">
        <w:rPr>
          <w:rFonts w:asciiTheme="minorHAnsi" w:eastAsia="Calibri" w:hAnsiTheme="minorHAnsi" w:cstheme="minorHAnsi"/>
        </w:rPr>
        <w:t>wdrożenie</w:t>
      </w:r>
      <w:r w:rsidRPr="00C754DD">
        <w:rPr>
          <w:rFonts w:asciiTheme="minorHAnsi" w:eastAsia="Calibri" w:hAnsiTheme="minorHAnsi" w:cstheme="minorHAnsi"/>
        </w:rPr>
        <w:t xml:space="preserve">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1D00302D"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1C674E4C"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gdy Wykonawca będzie opóźniał się z wykonaniem obowiązków określonych w ust. 1 powyżej Zamawiający może naliczyć z tego tytułu karę </w:t>
      </w:r>
      <w:r w:rsidRPr="00872073">
        <w:rPr>
          <w:rFonts w:asciiTheme="minorHAnsi" w:eastAsia="Calibri" w:hAnsiTheme="minorHAnsi" w:cstheme="minorHAnsi"/>
        </w:rPr>
        <w:t xml:space="preserve">umowną w wysokości </w:t>
      </w:r>
      <w:r w:rsidR="005C007D">
        <w:rPr>
          <w:rFonts w:asciiTheme="minorHAnsi" w:eastAsia="Calibri" w:hAnsiTheme="minorHAnsi" w:cstheme="minorHAnsi"/>
        </w:rPr>
        <w:t>1</w:t>
      </w:r>
      <w:r w:rsidR="008B2D93" w:rsidRPr="00872073">
        <w:rPr>
          <w:rFonts w:asciiTheme="minorHAnsi" w:eastAsia="Calibri" w:hAnsiTheme="minorHAnsi" w:cstheme="minorHAnsi"/>
        </w:rPr>
        <w:t>0</w:t>
      </w:r>
      <w:r w:rsidRPr="00872073">
        <w:rPr>
          <w:rFonts w:asciiTheme="minorHAnsi" w:eastAsia="Calibri" w:hAnsiTheme="minorHAnsi" w:cstheme="minorHAnsi"/>
        </w:rPr>
        <w:t xml:space="preserve">0,00 zł (słownie: </w:t>
      </w:r>
      <w:r w:rsidR="005C007D">
        <w:rPr>
          <w:rFonts w:asciiTheme="minorHAnsi" w:eastAsia="Calibri" w:hAnsiTheme="minorHAnsi" w:cstheme="minorHAnsi"/>
        </w:rPr>
        <w:t>sto</w:t>
      </w:r>
      <w:r w:rsidRPr="00872073">
        <w:rPr>
          <w:rFonts w:asciiTheme="minorHAnsi" w:eastAsia="Calibri" w:hAnsiTheme="minorHAnsi" w:cstheme="minorHAnsi"/>
        </w:rPr>
        <w:t xml:space="preserve"> złotych) za</w:t>
      </w:r>
      <w:r w:rsidRPr="00507BDB">
        <w:rPr>
          <w:rFonts w:asciiTheme="minorHAnsi" w:eastAsia="Calibri" w:hAnsiTheme="minorHAnsi" w:cstheme="minorHAnsi"/>
        </w:rPr>
        <w:t xml:space="preserve">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03F2A63E"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872073">
        <w:rPr>
          <w:rFonts w:asciiTheme="minorHAnsi" w:eastAsia="Calibri" w:hAnsiTheme="minorHAnsi" w:cstheme="minorHAnsi"/>
        </w:rPr>
        <w:t xml:space="preserve">Strony mają możliwość rozwiązania umowy z </w:t>
      </w:r>
      <w:r w:rsidR="00872073" w:rsidRPr="00872073">
        <w:rPr>
          <w:rFonts w:asciiTheme="minorHAnsi" w:eastAsia="Calibri" w:hAnsiTheme="minorHAnsi" w:cstheme="minorHAnsi"/>
        </w:rPr>
        <w:t>sześciotygodniowym</w:t>
      </w:r>
      <w:r w:rsidRPr="00872073">
        <w:rPr>
          <w:rFonts w:asciiTheme="minorHAnsi" w:eastAsia="Calibri" w:hAnsiTheme="minorHAnsi" w:cstheme="minorHAnsi"/>
        </w:rPr>
        <w:t xml:space="preserve">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0EDCD376"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gdy Zamawiający wypowie Umowę z przyczyn określonych w ust. 2 powyżej Wykonawca będzie zobowiązany zapłacić na rzecz Zamawiającego karę umowną w </w:t>
      </w:r>
      <w:r w:rsidRPr="00872073">
        <w:rPr>
          <w:rFonts w:asciiTheme="minorHAnsi" w:eastAsia="Calibri" w:hAnsiTheme="minorHAnsi" w:cstheme="minorHAnsi"/>
        </w:rPr>
        <w:t xml:space="preserve">wysokości </w:t>
      </w:r>
      <w:r w:rsidR="005C007D">
        <w:rPr>
          <w:rFonts w:asciiTheme="minorHAnsi" w:eastAsia="Calibri" w:hAnsiTheme="minorHAnsi" w:cstheme="minorHAnsi"/>
        </w:rPr>
        <w:t>1</w:t>
      </w:r>
      <w:r w:rsidR="00872073" w:rsidRPr="00872073">
        <w:rPr>
          <w:rFonts w:asciiTheme="minorHAnsi" w:eastAsia="Calibri" w:hAnsiTheme="minorHAnsi" w:cstheme="minorHAnsi"/>
        </w:rPr>
        <w:t>0</w:t>
      </w:r>
      <w:r w:rsidR="000D348C" w:rsidRPr="00872073">
        <w:rPr>
          <w:rFonts w:asciiTheme="minorHAnsi" w:eastAsia="Calibri" w:hAnsiTheme="minorHAnsi" w:cstheme="minorHAnsi"/>
        </w:rPr>
        <w:t xml:space="preserve"> </w:t>
      </w:r>
      <w:r w:rsidRPr="00872073">
        <w:rPr>
          <w:rFonts w:asciiTheme="minorHAnsi" w:eastAsia="Calibri" w:hAnsiTheme="minorHAnsi" w:cstheme="minorHAnsi"/>
        </w:rPr>
        <w:t xml:space="preserve">000 zł (słownie: </w:t>
      </w:r>
      <w:r w:rsidR="005C007D">
        <w:rPr>
          <w:rFonts w:asciiTheme="minorHAnsi" w:eastAsia="Calibri" w:hAnsiTheme="minorHAnsi" w:cstheme="minorHAnsi"/>
        </w:rPr>
        <w:t>dziesięć</w:t>
      </w:r>
      <w:r w:rsidR="00B87E9C" w:rsidRPr="00872073">
        <w:rPr>
          <w:rFonts w:asciiTheme="minorHAnsi" w:eastAsia="Calibri" w:hAnsiTheme="minorHAnsi" w:cstheme="minorHAnsi"/>
        </w:rPr>
        <w:t xml:space="preserve"> </w:t>
      </w:r>
      <w:r w:rsidRPr="00872073">
        <w:rPr>
          <w:rFonts w:asciiTheme="minorHAnsi" w:eastAsia="Calibri" w:hAnsiTheme="minorHAnsi" w:cstheme="minorHAnsi"/>
        </w:rPr>
        <w:t>tysięcy złotych).</w:t>
      </w:r>
      <w:r w:rsidRPr="00872073">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872073">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Do merytorycznej współpracy i koordynacji przedmiotu umowy objętego niniejszą umową upoważnia się ze strony 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2B0D839F"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6C77C52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23A8009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3757BFAD" w14:textId="49D24B85" w:rsidR="00507BDB" w:rsidRPr="00962ECB" w:rsidRDefault="00507BDB" w:rsidP="00507BDB">
      <w:p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Załączniki:</w:t>
      </w:r>
    </w:p>
    <w:p w14:paraId="3757BFAE" w14:textId="77777777" w:rsidR="00507BDB" w:rsidRPr="00962EC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962ECB">
        <w:rPr>
          <w:rFonts w:asciiTheme="minorHAnsi" w:eastAsia="Calibri" w:hAnsiTheme="minorHAnsi" w:cstheme="minorHAnsi"/>
        </w:rPr>
        <w:t>Specyfikacja techniczna do przedmiotu Umowy</w:t>
      </w:r>
    </w:p>
    <w:p w14:paraId="3757BFAF"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Ramowy harmonogram przygotowania poszczególnych kursów do przedmiotów ćwiczeniowych</w:t>
      </w:r>
    </w:p>
    <w:p w14:paraId="3757BFB0"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8" w14:textId="55777503" w:rsidR="00B17EA1" w:rsidRPr="006138F1" w:rsidRDefault="005B0B7A" w:rsidP="00B17EA1">
      <w:pPr>
        <w:jc w:val="both"/>
        <w:rPr>
          <w:rFonts w:asciiTheme="minorHAnsi" w:hAnsiTheme="minorHAnsi" w:cstheme="minorHAnsi"/>
        </w:rPr>
      </w:pPr>
      <w:r w:rsidRPr="005B0B7A">
        <w:rPr>
          <w:rFonts w:asciiTheme="minorHAnsi" w:hAnsiTheme="minorHAnsi" w:cstheme="minorHAnsi"/>
        </w:rPr>
        <w:t xml:space="preserve">„Przygotowanie do tłumaczenia na język angielski i implementacja w języku angielskim na platformie zdalnego nauczania- </w:t>
      </w:r>
      <w:proofErr w:type="spellStart"/>
      <w:r w:rsidRPr="005B0B7A">
        <w:rPr>
          <w:rFonts w:asciiTheme="minorHAnsi" w:hAnsiTheme="minorHAnsi" w:cstheme="minorHAnsi"/>
        </w:rPr>
        <w:t>Moodle</w:t>
      </w:r>
      <w:proofErr w:type="spellEnd"/>
      <w:r w:rsidRPr="005B0B7A">
        <w:rPr>
          <w:rFonts w:asciiTheme="minorHAnsi" w:hAnsiTheme="minorHAnsi" w:cstheme="minorHAnsi"/>
        </w:rPr>
        <w:t xml:space="preserve">, procesu dydaktycznego w postaci </w:t>
      </w:r>
      <w:proofErr w:type="spellStart"/>
      <w:r w:rsidRPr="005B0B7A">
        <w:rPr>
          <w:rFonts w:asciiTheme="minorHAnsi" w:hAnsiTheme="minorHAnsi" w:cstheme="minorHAnsi"/>
        </w:rPr>
        <w:t>kontentów</w:t>
      </w:r>
      <w:proofErr w:type="spellEnd"/>
      <w:r w:rsidRPr="005B0B7A">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Pr="005B0B7A">
        <w:rPr>
          <w:rFonts w:asciiTheme="minorHAnsi" w:hAnsiTheme="minorHAnsi" w:cstheme="minorHAnsi"/>
        </w:rPr>
        <w:t>Welcome</w:t>
      </w:r>
      <w:proofErr w:type="spellEnd"/>
      <w:r w:rsidRPr="005B0B7A">
        <w:rPr>
          <w:rFonts w:asciiTheme="minorHAnsi" w:hAnsiTheme="minorHAnsi" w:cstheme="minorHAnsi"/>
        </w:rPr>
        <w:t xml:space="preserve"> to Poland – WSB w Poznaniu – atrakcyjne miejsca pracy dla zagranicznej kadry akademickiej” (numer umowy PPI/WTP/2019/1/00044/U/00001)</w:t>
      </w:r>
      <w:r>
        <w:rPr>
          <w:rFonts w:asciiTheme="minorHAnsi" w:hAnsiTheme="minorHAnsi" w:cstheme="minorHAnsi"/>
        </w:rPr>
        <w:t xml:space="preserve">, </w:t>
      </w:r>
      <w:r w:rsidR="006F0A5C" w:rsidRPr="006138F1">
        <w:rPr>
          <w:rFonts w:asciiTheme="minorHAnsi" w:hAnsiTheme="minorHAnsi" w:cstheme="minorHAnsi"/>
        </w:rPr>
        <w:t xml:space="preserve">w wymiarze 104h (16h – 6 kursów oraz </w:t>
      </w:r>
      <w:r w:rsidR="006F0A5C" w:rsidRPr="00962ECB">
        <w:rPr>
          <w:rFonts w:asciiTheme="minorHAnsi" w:hAnsiTheme="minorHAnsi" w:cstheme="minorHAnsi"/>
        </w:rPr>
        <w:t>8h – 1 kurs)</w:t>
      </w:r>
      <w:r w:rsidRPr="00962ECB">
        <w:rPr>
          <w:rFonts w:asciiTheme="minorHAnsi" w:hAnsiTheme="minorHAnsi" w:cstheme="minorHAnsi"/>
        </w:rPr>
        <w:t>.</w:t>
      </w:r>
    </w:p>
    <w:p w14:paraId="28C3713F" w14:textId="77777777" w:rsidR="006F0A5C" w:rsidRPr="006138F1" w:rsidRDefault="006F0A5C" w:rsidP="00B17EA1">
      <w:pPr>
        <w:jc w:val="both"/>
        <w:rPr>
          <w:rFonts w:asciiTheme="minorHAnsi" w:hAnsiTheme="minorHAnsi" w:cstheme="minorHAnsi"/>
        </w:rPr>
      </w:pPr>
    </w:p>
    <w:p w14:paraId="3757BFB9" w14:textId="2FB9D00F" w:rsidR="00507BDB" w:rsidRPr="006138F1" w:rsidRDefault="006F0A5C" w:rsidP="00507BDB">
      <w:pPr>
        <w:jc w:val="both"/>
        <w:rPr>
          <w:rFonts w:asciiTheme="minorHAnsi" w:hAnsiTheme="minorHAnsi" w:cstheme="minorHAnsi"/>
        </w:rPr>
      </w:pPr>
      <w:r w:rsidRPr="006138F1">
        <w:rPr>
          <w:rFonts w:asciiTheme="minorHAnsi" w:hAnsiTheme="minorHAnsi" w:cstheme="minorHAnsi"/>
        </w:rPr>
        <w:t>I</w:t>
      </w:r>
      <w:r w:rsidR="00507BDB" w:rsidRPr="006138F1">
        <w:rPr>
          <w:rFonts w:asciiTheme="minorHAnsi" w:hAnsiTheme="minorHAnsi" w:cstheme="minorHAnsi"/>
        </w:rPr>
        <w:t xml:space="preserve">mplementacja procesu dydaktycznego rozumiana jest jako </w:t>
      </w:r>
      <w:r w:rsidR="006138F1" w:rsidRPr="006138F1">
        <w:rPr>
          <w:rFonts w:asciiTheme="minorHAnsi" w:hAnsiTheme="minorHAnsi" w:cstheme="minorHAnsi"/>
        </w:rPr>
        <w:t>wdrożenie</w:t>
      </w:r>
      <w:r w:rsidR="00507BDB" w:rsidRPr="006138F1">
        <w:rPr>
          <w:rFonts w:asciiTheme="minorHAnsi" w:hAnsiTheme="minorHAnsi" w:cstheme="minorHAnsi"/>
        </w:rPr>
        <w:t xml:space="preserve"> odpowiednich metod dydaktycznych i metod ewaluacji do założonych celów kształcenia na poziomie </w:t>
      </w:r>
      <w:r w:rsidR="00507BDB" w:rsidRPr="006138F1">
        <w:rPr>
          <w:rFonts w:asciiTheme="minorHAnsi" w:hAnsiTheme="minorHAnsi" w:cstheme="minorHAnsi"/>
          <w:b/>
          <w:bCs/>
        </w:rPr>
        <w:t xml:space="preserve">umiejętności i postaw </w:t>
      </w:r>
      <w:r w:rsidR="00507BDB" w:rsidRPr="006138F1">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6138F1"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6138F1">
        <w:rPr>
          <w:rFonts w:asciiTheme="minorHAnsi" w:hAnsiTheme="minorHAnsi" w:cstheme="minorHAnsi"/>
          <w:b/>
          <w:bCs/>
        </w:rPr>
        <w:t xml:space="preserve">Najważniejszą intencją </w:t>
      </w:r>
      <w:r w:rsidRPr="006138F1">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6138F1">
        <w:rPr>
          <w:rFonts w:asciiTheme="minorHAnsi" w:hAnsiTheme="minorHAnsi" w:cstheme="minorHAnsi"/>
        </w:rPr>
        <w:t>aplikowalności</w:t>
      </w:r>
      <w:proofErr w:type="spellEnd"/>
      <w:r w:rsidRPr="006138F1">
        <w:rPr>
          <w:rFonts w:asciiTheme="minorHAnsi" w:hAnsiTheme="minorHAnsi" w:cstheme="minorHAnsi"/>
        </w:rPr>
        <w:t xml:space="preserve"> wiedzy wzwyż), do analizy i</w:t>
      </w:r>
      <w:r w:rsidRPr="00507BDB">
        <w:rPr>
          <w:rFonts w:asciiTheme="minorHAnsi" w:hAnsiTheme="minorHAnsi" w:cstheme="minorHAnsi"/>
        </w:rPr>
        <w:t xml:space="preserve">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4D0760C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w:t>
      </w:r>
      <w:r w:rsidR="000F4A6F">
        <w:rPr>
          <w:rFonts w:asciiTheme="minorHAnsi" w:hAnsiTheme="minorHAnsi" w:cstheme="minorHAnsi"/>
        </w:rPr>
        <w:t>, i</w:t>
      </w:r>
      <w:r w:rsidRPr="00507BDB">
        <w:rPr>
          <w:rFonts w:asciiTheme="minorHAnsi" w:hAnsiTheme="minorHAnsi" w:cstheme="minorHAnsi"/>
        </w:rPr>
        <w:t xml:space="preserve">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11834249"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4B031F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w:t>
      </w:r>
      <w:r w:rsidR="00BE272C">
        <w:rPr>
          <w:rFonts w:asciiTheme="minorHAnsi" w:hAnsiTheme="minorHAnsi" w:cstheme="minorHAnsi"/>
        </w:rPr>
        <w:t>, nagrywających treści w języku angielskim</w:t>
      </w:r>
      <w:r w:rsidRPr="00507BDB">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690FF69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w:t>
      </w:r>
      <w:r w:rsidR="006138F1" w:rsidRPr="00BE272C">
        <w:rPr>
          <w:rFonts w:asciiTheme="minorHAnsi" w:hAnsiTheme="minorHAnsi" w:cstheme="minorHAnsi"/>
          <w:b/>
          <w:bCs/>
        </w:rPr>
        <w:t xml:space="preserve">wdrożeniu na platformę </w:t>
      </w:r>
      <w:proofErr w:type="spellStart"/>
      <w:r w:rsidR="006138F1" w:rsidRPr="00BE272C">
        <w:rPr>
          <w:rFonts w:asciiTheme="minorHAnsi" w:hAnsiTheme="minorHAnsi" w:cstheme="minorHAnsi"/>
          <w:b/>
          <w:bCs/>
        </w:rPr>
        <w:t>Moodle</w:t>
      </w:r>
      <w:proofErr w:type="spellEnd"/>
      <w:r w:rsidRPr="00507BDB">
        <w:rPr>
          <w:rFonts w:asciiTheme="minorHAnsi" w:hAnsiTheme="minorHAnsi" w:cstheme="minorHAnsi"/>
        </w:rPr>
        <w:t xml:space="preserve">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46086CE2"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5.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aktywności dla odbiorców </w:t>
      </w:r>
      <w:r w:rsidRPr="00507BDB">
        <w:rPr>
          <w:rFonts w:asciiTheme="minorHAnsi" w:hAnsiTheme="minorHAnsi" w:cstheme="minorHAnsi"/>
        </w:rPr>
        <w:t>polegać będzie na przygotowaniu</w:t>
      </w:r>
      <w:r w:rsidR="006138F1">
        <w:rPr>
          <w:rFonts w:asciiTheme="minorHAnsi" w:hAnsiTheme="minorHAnsi" w:cstheme="minorHAnsi"/>
        </w:rPr>
        <w:t xml:space="preserve">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2A39631A"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6.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w:t>
      </w:r>
      <w:r w:rsidR="00B17EA1">
        <w:rPr>
          <w:rFonts w:asciiTheme="minorHAnsi" w:hAnsiTheme="minorHAnsi" w:cstheme="minorHAnsi"/>
          <w:b/>
          <w:bCs/>
        </w:rPr>
        <w:t xml:space="preserve">materiałów do kursów </w:t>
      </w:r>
      <w:r w:rsidRPr="00507BDB">
        <w:rPr>
          <w:rFonts w:asciiTheme="minorHAnsi" w:hAnsiTheme="minorHAnsi" w:cstheme="minorHAnsi"/>
          <w:b/>
          <w:bCs/>
        </w:rPr>
        <w:t>na platformie zdalnego nauczania</w:t>
      </w:r>
      <w:r w:rsidR="006138F1">
        <w:rPr>
          <w:rFonts w:asciiTheme="minorHAnsi" w:hAnsiTheme="minorHAnsi" w:cstheme="minorHAnsi"/>
          <w:b/>
          <w:bCs/>
        </w:rPr>
        <w:t xml:space="preserve"> w języku angielskim</w:t>
      </w:r>
      <w:r w:rsidRPr="00507BDB">
        <w:rPr>
          <w:rFonts w:asciiTheme="minorHAnsi" w:hAnsiTheme="minorHAnsi" w:cstheme="minorHAnsi"/>
          <w:b/>
          <w:bCs/>
        </w:rPr>
        <w:t xml:space="preserve">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69BB6E1"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12341464"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2FF0E0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57050185" w:rsid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76182DFE" w14:textId="77777777" w:rsidR="000F4A6F" w:rsidRDefault="000F4A6F" w:rsidP="00507BDB">
      <w:pPr>
        <w:jc w:val="both"/>
        <w:textAlignment w:val="baseline"/>
        <w:rPr>
          <w:rFonts w:asciiTheme="minorHAnsi" w:hAnsiTheme="minorHAnsi" w:cstheme="minorBidi"/>
        </w:rPr>
      </w:pPr>
    </w:p>
    <w:p w14:paraId="56A1D1F3" w14:textId="16DDD36F" w:rsidR="000F4A6F" w:rsidRPr="00507BDB" w:rsidRDefault="000F4A6F" w:rsidP="00507BDB">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5AEE372E"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000F4A6F">
        <w:rPr>
          <w:rFonts w:asciiTheme="minorHAnsi" w:hAnsiTheme="minorHAnsi" w:cstheme="minorHAnsi"/>
          <w:b/>
        </w:rPr>
        <w:t>, ekrany z wideo mogą trwać maksymalnie do 6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21CFEDC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111BB21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11A234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każdym bloku tematycznym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56254270"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000F4A6F">
        <w:rPr>
          <w:rFonts w:asciiTheme="minorHAnsi" w:hAnsiTheme="minorHAnsi" w:cstheme="minorHAnsi"/>
          <w:b/>
        </w:rPr>
        <w:t>70</w:t>
      </w:r>
      <w:r w:rsidRPr="00507BDB">
        <w:rPr>
          <w:rFonts w:asciiTheme="minorHAnsi" w:hAnsiTheme="minorHAnsi" w:cstheme="minorHAnsi"/>
          <w:b/>
        </w:rPr>
        <w:t>%</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Podręczniki multimedialne w postaci opublikowanej zaimplementowane zostaną na platformie zdalnego nauczania w kursie przeznaczonym do realizacji danego przedmiotu.</w:t>
      </w:r>
    </w:p>
    <w:p w14:paraId="3757C007" w14:textId="77777777" w:rsidR="00507BDB" w:rsidRPr="00507BDB" w:rsidRDefault="00507BDB" w:rsidP="00507BDB">
      <w:pPr>
        <w:jc w:val="both"/>
        <w:textAlignment w:val="baseline"/>
        <w:rPr>
          <w:rFonts w:asciiTheme="minorHAnsi" w:hAnsiTheme="minorHAnsi" w:cstheme="minorHAnsi"/>
        </w:rPr>
      </w:pPr>
    </w:p>
    <w:p w14:paraId="25D1CDE4"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rPr>
        <w:t xml:space="preserve">96 h </w:t>
      </w:r>
      <w:r w:rsidRPr="0070625D">
        <w:rPr>
          <w:rFonts w:asciiTheme="minorHAnsi" w:hAnsiTheme="minorHAnsi" w:cstheme="minorHAnsi"/>
        </w:rPr>
        <w:t>opisuje poniższe zestawienie:</w:t>
      </w:r>
    </w:p>
    <w:p w14:paraId="7CD47220" w14:textId="77777777" w:rsidR="00356E74" w:rsidRPr="0070625D" w:rsidRDefault="00356E74" w:rsidP="00356E74">
      <w:pPr>
        <w:rPr>
          <w:rFonts w:asciiTheme="minorHAnsi" w:hAnsiTheme="minorHAnsi" w:cstheme="minorHAnsi"/>
        </w:rPr>
      </w:pPr>
    </w:p>
    <w:p w14:paraId="7D2B2EB5" w14:textId="77777777" w:rsidR="00356E74" w:rsidRPr="0070625D" w:rsidRDefault="00356E74" w:rsidP="00356E74">
      <w:pPr>
        <w:rPr>
          <w:rFonts w:asciiTheme="minorHAnsi" w:hAnsiTheme="minorHAnsi" w:cstheme="minorHAnsi"/>
        </w:rPr>
      </w:pPr>
    </w:p>
    <w:p w14:paraId="7CABC3F8"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50</w:t>
      </w:r>
    </w:p>
    <w:p w14:paraId="648A08C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58</w:t>
      </w:r>
    </w:p>
    <w:p w14:paraId="1E80056D"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376</w:t>
      </w:r>
    </w:p>
    <w:p w14:paraId="305CEA7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216</w:t>
      </w:r>
    </w:p>
    <w:p w14:paraId="779C6040"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700</w:t>
      </w:r>
    </w:p>
    <w:p w14:paraId="452562D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95</w:t>
      </w:r>
    </w:p>
    <w:p w14:paraId="464DF26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28</w:t>
      </w:r>
    </w:p>
    <w:p w14:paraId="37583B05"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4EDD091B"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Sumaryczna liczba ekranów: 1533</w:t>
      </w:r>
    </w:p>
    <w:p w14:paraId="10B325EE" w14:textId="77777777" w:rsidR="00356E74" w:rsidRPr="0070625D" w:rsidRDefault="00356E74" w:rsidP="00356E74">
      <w:pPr>
        <w:rPr>
          <w:rFonts w:asciiTheme="minorHAnsi" w:hAnsiTheme="minorHAnsi" w:cstheme="minorHAnsi"/>
        </w:rPr>
      </w:pPr>
    </w:p>
    <w:p w14:paraId="43C2DC20"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2583881A" w14:textId="77777777" w:rsidR="00356E74" w:rsidRPr="0070625D" w:rsidRDefault="00356E74" w:rsidP="00356E74">
      <w:pPr>
        <w:jc w:val="both"/>
        <w:textAlignment w:val="baseline"/>
        <w:rPr>
          <w:rFonts w:asciiTheme="minorHAnsi" w:hAnsiTheme="minorHAnsi" w:cstheme="minorHAnsi"/>
        </w:rPr>
      </w:pPr>
    </w:p>
    <w:p w14:paraId="4209041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10</w:t>
      </w:r>
    </w:p>
    <w:p w14:paraId="6EEDE9F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3835E194"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061BC8CE"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72F338B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77D48372"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2EC3B60F"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252C2ADA"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A74B906" w14:textId="77777777" w:rsidR="00356E74" w:rsidRDefault="00356E74" w:rsidP="00356E74">
      <w:pPr>
        <w:rPr>
          <w:rFonts w:asciiTheme="minorHAnsi" w:hAnsiTheme="minorHAnsi" w:cstheme="minorHAnsi"/>
        </w:rPr>
      </w:pPr>
      <w:r w:rsidRPr="0070625D">
        <w:rPr>
          <w:rFonts w:asciiTheme="minorHAnsi" w:hAnsiTheme="minorHAnsi" w:cstheme="minorHAnsi"/>
        </w:rPr>
        <w:t>Sumaryczna liczba ekranów: 143,5</w:t>
      </w:r>
    </w:p>
    <w:p w14:paraId="3757C011" w14:textId="77777777" w:rsidR="00507BDB" w:rsidRPr="00507BDB" w:rsidRDefault="00507BDB" w:rsidP="00507BDB">
      <w:pPr>
        <w:rPr>
          <w:rFonts w:asciiTheme="minorHAnsi" w:hAnsiTheme="minorHAnsi" w:cstheme="minorHAnsi"/>
        </w:rPr>
      </w:pPr>
    </w:p>
    <w:p w14:paraId="3757C012" w14:textId="16B5B711" w:rsidR="00507BDB" w:rsidRPr="00507BDB" w:rsidRDefault="00507BDB" w:rsidP="00507BDB">
      <w:pPr>
        <w:jc w:val="both"/>
        <w:rPr>
          <w:rFonts w:asciiTheme="minorHAnsi" w:hAnsiTheme="minorHAnsi" w:cstheme="minorHAnsi"/>
        </w:rPr>
      </w:pPr>
      <w:r w:rsidRPr="00507BDB">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23" w14:textId="7E1B474B" w:rsidR="00507BDB" w:rsidRPr="00507BDB" w:rsidRDefault="00507BDB" w:rsidP="00DB2B77">
      <w:pPr>
        <w:rPr>
          <w:rFonts w:asciiTheme="minorHAnsi" w:hAnsiTheme="minorHAnsi" w:cstheme="minorHAnsi"/>
          <w:b/>
          <w:bCs/>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 xml:space="preserve">założenia </w:t>
      </w:r>
      <w:r w:rsidRPr="00507BDB">
        <w:rPr>
          <w:rFonts w:asciiTheme="minorHAnsi" w:hAnsiTheme="minorHAnsi" w:cstheme="minorHAnsi"/>
          <w:b/>
          <w:bCs/>
        </w:rPr>
        <w:t>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2D668F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polegać będzie na przygotowaniu</w:t>
      </w:r>
      <w:r w:rsidR="00DB2B77">
        <w:rPr>
          <w:rFonts w:asciiTheme="minorHAnsi" w:hAnsiTheme="minorHAnsi" w:cstheme="minorHAnsi"/>
        </w:rPr>
        <w:t>,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Dokument „Karta pracy studenta”</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A05BF8"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A05BF8">
        <w:rPr>
          <w:rFonts w:asciiTheme="minorHAnsi" w:hAnsiTheme="minorHAnsi" w:cstheme="minorHAnsi"/>
        </w:rPr>
        <w:t>Nast. nazwy mogą ulec zmianie</w:t>
      </w:r>
      <w:r w:rsidRPr="00A05BF8">
        <w:rPr>
          <w:rFonts w:asciiTheme="minorHAnsi" w:hAnsiTheme="minorHAnsi" w:cstheme="minorHAnsi"/>
        </w:rPr>
        <w:t>:</w:t>
      </w:r>
    </w:p>
    <w:p w14:paraId="3757C05E" w14:textId="77777777" w:rsidR="00507BDB" w:rsidRPr="00A05BF8" w:rsidRDefault="00507BDB" w:rsidP="00B17EA1">
      <w:pPr>
        <w:textAlignment w:val="baseline"/>
        <w:rPr>
          <w:rFonts w:asciiTheme="minorHAnsi" w:hAnsiTheme="minorHAnsi" w:cstheme="minorHAnsi"/>
        </w:rPr>
      </w:pPr>
    </w:p>
    <w:p w14:paraId="1E812B58"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sidRPr="005A6060">
        <w:rPr>
          <w:rFonts w:asciiTheme="minorHAnsi" w:hAnsiTheme="minorHAnsi" w:cstheme="minorHAnsi"/>
        </w:rPr>
        <w:br/>
        <w:t>2. Tworzenie prezentacji 16h</w:t>
      </w:r>
      <w:r w:rsidRPr="005A6060">
        <w:rPr>
          <w:rFonts w:asciiTheme="minorHAnsi" w:hAnsiTheme="minorHAnsi" w:cstheme="minorHAnsi"/>
        </w:rPr>
        <w:br/>
        <w:t>3. Współpraca w zespole 16h</w:t>
      </w:r>
    </w:p>
    <w:p w14:paraId="5C689CD1"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p>
    <w:p w14:paraId="3454F390"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p>
    <w:p w14:paraId="3A10BBE5"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7. Techniki studiowania 8h</w:t>
      </w:r>
    </w:p>
    <w:p w14:paraId="3757C063" w14:textId="2CB45DD9" w:rsidR="00507BDB" w:rsidRPr="00356E74" w:rsidRDefault="00B17EA1" w:rsidP="00B17EA1">
      <w:pPr>
        <w:textAlignment w:val="baseline"/>
        <w:rPr>
          <w:rFonts w:asciiTheme="minorHAnsi" w:hAnsiTheme="minorHAnsi" w:cstheme="minorHAnsi"/>
        </w:rPr>
      </w:pPr>
      <w:r w:rsidRPr="00356E74">
        <w:rPr>
          <w:rFonts w:asciiTheme="minorHAnsi" w:hAnsiTheme="minorHAnsi" w:cstheme="minorHAnsi"/>
        </w:rPr>
        <w:br/>
      </w:r>
    </w:p>
    <w:p w14:paraId="3757C064" w14:textId="77777777" w:rsidR="00507BDB" w:rsidRPr="00356E74" w:rsidRDefault="00507BDB" w:rsidP="00507BDB">
      <w:pPr>
        <w:rPr>
          <w:rFonts w:asciiTheme="minorHAnsi" w:eastAsia="Calibri" w:hAnsiTheme="minorHAnsi" w:cstheme="minorHAnsi"/>
        </w:rPr>
      </w:pPr>
      <w:r w:rsidRPr="00356E74">
        <w:rPr>
          <w:rFonts w:asciiTheme="minorHAnsi" w:eastAsia="Calibri" w:hAnsiTheme="minorHAnsi" w:cstheme="minorHAnsi"/>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96BE647" w14:textId="3E162753"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Pr>
          <w:rFonts w:asciiTheme="minorHAnsi" w:hAnsiTheme="minorHAnsi" w:cstheme="minorHAnsi"/>
        </w:rPr>
        <w:t xml:space="preserve"> – 202</w:t>
      </w:r>
      <w:r w:rsidR="00E53E8A">
        <w:rPr>
          <w:rFonts w:asciiTheme="minorHAnsi" w:hAnsiTheme="minorHAnsi" w:cstheme="minorHAnsi"/>
        </w:rPr>
        <w:t>2</w:t>
      </w:r>
      <w:r>
        <w:rPr>
          <w:rFonts w:asciiTheme="minorHAnsi" w:hAnsiTheme="minorHAnsi" w:cstheme="minorHAnsi"/>
        </w:rPr>
        <w:t>- 0</w:t>
      </w:r>
      <w:r w:rsidR="00E53E8A">
        <w:rPr>
          <w:rFonts w:asciiTheme="minorHAnsi" w:hAnsiTheme="minorHAnsi" w:cstheme="minorHAnsi"/>
        </w:rPr>
        <w:t>2</w:t>
      </w:r>
      <w:r>
        <w:rPr>
          <w:rFonts w:asciiTheme="minorHAnsi" w:hAnsiTheme="minorHAnsi" w:cstheme="minorHAnsi"/>
        </w:rPr>
        <w:t xml:space="preserve">- </w:t>
      </w:r>
      <w:r w:rsidR="00E53E8A">
        <w:rPr>
          <w:rFonts w:asciiTheme="minorHAnsi" w:hAnsiTheme="minorHAnsi" w:cstheme="minorHAnsi"/>
        </w:rPr>
        <w:t>28</w:t>
      </w:r>
      <w:r w:rsidRPr="005A6060">
        <w:rPr>
          <w:rFonts w:asciiTheme="minorHAnsi" w:hAnsiTheme="minorHAnsi" w:cstheme="minorHAnsi"/>
        </w:rPr>
        <w:br/>
        <w:t>2. Tworzenie prezentacji 16h</w:t>
      </w:r>
      <w:r>
        <w:rPr>
          <w:rFonts w:asciiTheme="minorHAnsi" w:hAnsiTheme="minorHAnsi" w:cstheme="minorHAnsi"/>
        </w:rPr>
        <w:t xml:space="preserve"> - </w:t>
      </w:r>
      <w:r w:rsidR="00E53E8A">
        <w:rPr>
          <w:rFonts w:asciiTheme="minorHAnsi" w:hAnsiTheme="minorHAnsi" w:cstheme="minorHAnsi"/>
        </w:rPr>
        <w:t>2022- 02- 28</w:t>
      </w:r>
      <w:r w:rsidRPr="005A6060">
        <w:rPr>
          <w:rFonts w:asciiTheme="minorHAnsi" w:hAnsiTheme="minorHAnsi" w:cstheme="minorHAnsi"/>
        </w:rPr>
        <w:br/>
        <w:t>3. Współpraca w zespole 16h</w:t>
      </w:r>
      <w:r>
        <w:rPr>
          <w:rFonts w:asciiTheme="minorHAnsi" w:hAnsiTheme="minorHAnsi" w:cstheme="minorHAnsi"/>
        </w:rPr>
        <w:t xml:space="preserve"> - </w:t>
      </w:r>
      <w:r w:rsidR="00E53E8A">
        <w:rPr>
          <w:rFonts w:asciiTheme="minorHAnsi" w:hAnsiTheme="minorHAnsi" w:cstheme="minorHAnsi"/>
        </w:rPr>
        <w:t>2022- 02- 28</w:t>
      </w:r>
    </w:p>
    <w:p w14:paraId="7B6DF9B9" w14:textId="41CB318A"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w:t>
      </w:r>
      <w:r w:rsidR="00E53E8A">
        <w:rPr>
          <w:rFonts w:asciiTheme="minorHAnsi" w:hAnsiTheme="minorHAnsi" w:cstheme="minorHAnsi"/>
        </w:rPr>
        <w:t>2022- 02- 28</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w:t>
      </w:r>
      <w:r w:rsidR="00E53E8A">
        <w:rPr>
          <w:rFonts w:asciiTheme="minorHAnsi" w:hAnsiTheme="minorHAnsi" w:cstheme="minorHAnsi"/>
        </w:rPr>
        <w:t>2022- 02- 28</w:t>
      </w:r>
    </w:p>
    <w:p w14:paraId="45122D6F" w14:textId="104F7FDC"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w:t>
      </w:r>
      <w:r w:rsidR="00E53E8A">
        <w:rPr>
          <w:rFonts w:asciiTheme="minorHAnsi" w:hAnsiTheme="minorHAnsi" w:cstheme="minorHAnsi"/>
        </w:rPr>
        <w:t>2022- 02- 28</w:t>
      </w:r>
    </w:p>
    <w:p w14:paraId="3757C06B" w14:textId="28A84295" w:rsidR="00507BDB" w:rsidRPr="00A05BF8" w:rsidRDefault="00356E74" w:rsidP="00E53E8A">
      <w:pPr>
        <w:textAlignment w:val="baseline"/>
        <w:rPr>
          <w:rFonts w:asciiTheme="minorHAnsi" w:eastAsia="Calibr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w:t>
      </w:r>
      <w:r w:rsidR="00E53E8A">
        <w:rPr>
          <w:rFonts w:asciiTheme="minorHAnsi" w:hAnsiTheme="minorHAnsi" w:cstheme="minorHAnsi"/>
        </w:rPr>
        <w:t>2022- 02- 28</w:t>
      </w:r>
      <w:r w:rsidR="00B17EA1" w:rsidRPr="00A05BF8">
        <w:rPr>
          <w:rFonts w:asciiTheme="minorHAnsi" w:hAnsiTheme="minorHAnsi" w:cstheme="minorHAnsi"/>
        </w:rPr>
        <w:br/>
      </w:r>
      <w:r w:rsidR="00507BDB" w:rsidRPr="00A05BF8">
        <w:rPr>
          <w:rFonts w:asciiTheme="minorHAnsi" w:eastAsia="Calibri" w:hAnsiTheme="minorHAnsi" w:cstheme="minorHAnsi"/>
        </w:rPr>
        <w:br w:type="page"/>
      </w:r>
    </w:p>
    <w:p w14:paraId="3757C06C" w14:textId="77777777" w:rsidR="00507BDB" w:rsidRPr="00A05BF8"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3 do UMOWY O ŚWIADCZENIE USŁUG</w:t>
      </w:r>
    </w:p>
    <w:p w14:paraId="3757C06D" w14:textId="77777777" w:rsidR="00507BDB" w:rsidRPr="00507BDB" w:rsidRDefault="00507BDB" w:rsidP="00507BDB">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757C06E" w14:textId="77777777" w:rsidR="00507BDB" w:rsidRPr="00507BDB" w:rsidRDefault="00507BDB" w:rsidP="00507BDB">
      <w:pPr>
        <w:rPr>
          <w:rFonts w:asciiTheme="minorHAnsi" w:hAnsiTheme="minorHAnsi" w:cstheme="minorHAnsi"/>
          <w:b/>
        </w:rPr>
      </w:pPr>
    </w:p>
    <w:p w14:paraId="3757C06F" w14:textId="77777777" w:rsidR="00507BDB" w:rsidRPr="00507BDB" w:rsidRDefault="00507BDB" w:rsidP="00507BDB">
      <w:pPr>
        <w:tabs>
          <w:tab w:val="left" w:leader="dot" w:pos="1985"/>
        </w:tabs>
        <w:rPr>
          <w:rFonts w:asciiTheme="minorHAnsi" w:hAnsiTheme="minorHAnsi" w:cstheme="minorHAnsi"/>
          <w:szCs w:val="16"/>
        </w:rPr>
      </w:pPr>
      <w:r w:rsidRPr="00507BDB">
        <w:rPr>
          <w:rFonts w:asciiTheme="minorHAnsi" w:hAnsiTheme="minorHAnsi" w:cstheme="minorHAnsi"/>
          <w:szCs w:val="16"/>
        </w:rPr>
        <w:t>z dnia …………………………..</w:t>
      </w:r>
    </w:p>
    <w:p w14:paraId="3757C070" w14:textId="77777777" w:rsidR="00507BDB" w:rsidRPr="00507BDB" w:rsidRDefault="00507BDB" w:rsidP="00507BDB">
      <w:pPr>
        <w:jc w:val="center"/>
        <w:rPr>
          <w:rFonts w:asciiTheme="minorHAnsi" w:hAnsiTheme="minorHAnsi" w:cstheme="minorHAnsi"/>
          <w:b/>
          <w:bCs/>
          <w:szCs w:val="16"/>
        </w:rPr>
      </w:pPr>
    </w:p>
    <w:p w14:paraId="3757C071" w14:textId="77777777" w:rsidR="00507BDB" w:rsidRPr="00507BDB" w:rsidRDefault="00507BDB" w:rsidP="00507BDB">
      <w:pPr>
        <w:rPr>
          <w:rFonts w:asciiTheme="minorHAnsi" w:hAnsiTheme="minorHAnsi" w:cstheme="minorHAnsi"/>
          <w:bCs/>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29"/>
      </w:tblGrid>
      <w:tr w:rsidR="00507BDB" w:rsidRPr="00507BDB" w14:paraId="3757C074" w14:textId="77777777" w:rsidTr="000D348C">
        <w:trPr>
          <w:cantSplit/>
          <w:trHeight w:val="624"/>
          <w:jc w:val="center"/>
        </w:trPr>
        <w:tc>
          <w:tcPr>
            <w:tcW w:w="2700" w:type="dxa"/>
            <w:shd w:val="clear" w:color="auto" w:fill="E6E6E6"/>
            <w:vAlign w:val="center"/>
          </w:tcPr>
          <w:p w14:paraId="3757C072"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Dotyczy Umowy:</w:t>
            </w:r>
          </w:p>
        </w:tc>
        <w:tc>
          <w:tcPr>
            <w:tcW w:w="6329" w:type="dxa"/>
            <w:vAlign w:val="center"/>
          </w:tcPr>
          <w:p w14:paraId="3757C073"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nr …</w:t>
            </w:r>
          </w:p>
        </w:tc>
      </w:tr>
      <w:tr w:rsidR="00507BDB" w:rsidRPr="00507BDB" w14:paraId="3757C077" w14:textId="77777777" w:rsidTr="000D348C">
        <w:trPr>
          <w:cantSplit/>
          <w:trHeight w:val="624"/>
          <w:jc w:val="center"/>
        </w:trPr>
        <w:tc>
          <w:tcPr>
            <w:tcW w:w="2700" w:type="dxa"/>
            <w:shd w:val="clear" w:color="auto" w:fill="E6E6E6"/>
            <w:vAlign w:val="center"/>
          </w:tcPr>
          <w:p w14:paraId="3757C075"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Zamawiający:</w:t>
            </w:r>
          </w:p>
        </w:tc>
        <w:tc>
          <w:tcPr>
            <w:tcW w:w="6329" w:type="dxa"/>
            <w:vAlign w:val="center"/>
          </w:tcPr>
          <w:p w14:paraId="3757C076" w14:textId="77777777" w:rsidR="00507BDB" w:rsidRPr="00507BDB" w:rsidRDefault="00507BDB" w:rsidP="000D348C">
            <w:pPr>
              <w:jc w:val="both"/>
              <w:rPr>
                <w:rFonts w:asciiTheme="minorHAnsi" w:hAnsiTheme="minorHAnsi" w:cstheme="minorHAnsi"/>
              </w:rPr>
            </w:pPr>
            <w:r w:rsidRPr="00507BDB">
              <w:rPr>
                <w:rFonts w:asciiTheme="minorHAnsi" w:hAnsiTheme="minorHAnsi" w:cstheme="minorHAnsi"/>
              </w:rPr>
              <w:t>Wyższa Szkoła Bankowa w Poznaniu, ul. Powstańców wlkp. 5, 61-895 Poznań, wpisaną do rejestru uczelni niepublicznych i związków uczelni niepublicznych, prowadzonego przez ministra właściwego do spraw szkolnictwa wyższego pod numerem 47</w:t>
            </w:r>
          </w:p>
        </w:tc>
      </w:tr>
      <w:tr w:rsidR="00507BDB" w:rsidRPr="00507BDB" w14:paraId="3757C07A" w14:textId="77777777" w:rsidTr="000D348C">
        <w:trPr>
          <w:cantSplit/>
          <w:trHeight w:val="624"/>
          <w:jc w:val="center"/>
        </w:trPr>
        <w:tc>
          <w:tcPr>
            <w:tcW w:w="2700" w:type="dxa"/>
            <w:shd w:val="clear" w:color="auto" w:fill="E6E6E6"/>
            <w:vAlign w:val="center"/>
          </w:tcPr>
          <w:p w14:paraId="3757C07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Koordynator projektu </w:t>
            </w:r>
            <w:r w:rsidRPr="00507BDB">
              <w:rPr>
                <w:rFonts w:asciiTheme="minorHAnsi" w:hAnsiTheme="minorHAnsi" w:cstheme="minorHAnsi"/>
                <w:b/>
                <w:iCs/>
                <w:szCs w:val="16"/>
              </w:rPr>
              <w:br/>
              <w:t>ze strony Zamawiającego:</w:t>
            </w:r>
          </w:p>
        </w:tc>
        <w:tc>
          <w:tcPr>
            <w:tcW w:w="6329" w:type="dxa"/>
            <w:vAlign w:val="center"/>
          </w:tcPr>
          <w:p w14:paraId="3757C079"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Pan / Pani …</w:t>
            </w:r>
          </w:p>
        </w:tc>
      </w:tr>
      <w:tr w:rsidR="00507BDB" w:rsidRPr="00507BDB" w14:paraId="3757C07D" w14:textId="77777777" w:rsidTr="000D348C">
        <w:trPr>
          <w:cantSplit/>
          <w:trHeight w:val="624"/>
          <w:jc w:val="center"/>
        </w:trPr>
        <w:tc>
          <w:tcPr>
            <w:tcW w:w="2700" w:type="dxa"/>
            <w:shd w:val="clear" w:color="auto" w:fill="E6E6E6"/>
            <w:vAlign w:val="center"/>
          </w:tcPr>
          <w:p w14:paraId="3757C07B"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Menedżer projektu </w:t>
            </w:r>
            <w:r w:rsidRPr="00507BDB">
              <w:rPr>
                <w:rFonts w:asciiTheme="minorHAnsi" w:hAnsiTheme="minorHAnsi" w:cstheme="minorHAnsi"/>
                <w:b/>
                <w:iCs/>
                <w:szCs w:val="16"/>
              </w:rPr>
              <w:br/>
              <w:t>ze strony Wykonawców:</w:t>
            </w:r>
          </w:p>
        </w:tc>
        <w:tc>
          <w:tcPr>
            <w:tcW w:w="6329" w:type="dxa"/>
            <w:vAlign w:val="center"/>
          </w:tcPr>
          <w:p w14:paraId="3757C07C" w14:textId="77777777" w:rsidR="00507BDB" w:rsidRPr="00507BDB" w:rsidRDefault="00507BDB" w:rsidP="000D348C">
            <w:pPr>
              <w:spacing w:before="120" w:after="120"/>
              <w:rPr>
                <w:rFonts w:asciiTheme="minorHAnsi" w:hAnsiTheme="minorHAnsi" w:cstheme="minorHAnsi"/>
                <w:bCs/>
                <w:szCs w:val="16"/>
              </w:rPr>
            </w:pPr>
          </w:p>
        </w:tc>
      </w:tr>
      <w:tr w:rsidR="00507BDB" w:rsidRPr="00507BDB" w14:paraId="3757C086" w14:textId="77777777" w:rsidTr="000D348C">
        <w:trPr>
          <w:cantSplit/>
          <w:trHeight w:val="1905"/>
          <w:jc w:val="center"/>
        </w:trPr>
        <w:tc>
          <w:tcPr>
            <w:tcW w:w="2700" w:type="dxa"/>
            <w:shd w:val="clear" w:color="auto" w:fill="E6E6E6"/>
            <w:vAlign w:val="center"/>
          </w:tcPr>
          <w:p w14:paraId="3757C07E"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Akceptacja / zastrzeżenie dotyczy:</w:t>
            </w:r>
          </w:p>
        </w:tc>
        <w:tc>
          <w:tcPr>
            <w:tcW w:w="6329" w:type="dxa"/>
            <w:vAlign w:val="center"/>
          </w:tcPr>
          <w:p w14:paraId="3757C07F" w14:textId="77777777" w:rsidR="00507BDB" w:rsidRPr="00507BDB" w:rsidRDefault="00507BDB" w:rsidP="000D348C">
            <w:pPr>
              <w:pStyle w:val="Tekstpodstawowy"/>
              <w:spacing w:before="120"/>
              <w:rPr>
                <w:rFonts w:asciiTheme="minorHAnsi" w:hAnsiTheme="minorHAnsi" w:cstheme="minorHAnsi"/>
                <w:sz w:val="20"/>
                <w:szCs w:val="16"/>
              </w:rPr>
            </w:pPr>
          </w:p>
          <w:p w14:paraId="3757C080" w14:textId="77777777" w:rsidR="00507BDB" w:rsidRPr="00507BDB" w:rsidRDefault="00507BDB" w:rsidP="000D348C">
            <w:pPr>
              <w:pStyle w:val="Tekstpodstawowy"/>
              <w:spacing w:before="120"/>
              <w:rPr>
                <w:rFonts w:asciiTheme="minorHAnsi" w:hAnsiTheme="minorHAnsi" w:cstheme="minorHAnsi"/>
                <w:sz w:val="20"/>
                <w:szCs w:val="16"/>
              </w:rPr>
            </w:pPr>
          </w:p>
          <w:p w14:paraId="3757C081" w14:textId="77777777" w:rsidR="00507BDB" w:rsidRPr="00507BDB" w:rsidRDefault="00507BDB" w:rsidP="000D348C">
            <w:pPr>
              <w:pStyle w:val="Tekstpodstawowy"/>
              <w:spacing w:before="120"/>
              <w:rPr>
                <w:rFonts w:asciiTheme="minorHAnsi" w:hAnsiTheme="minorHAnsi" w:cstheme="minorHAnsi"/>
                <w:sz w:val="20"/>
                <w:szCs w:val="16"/>
              </w:rPr>
            </w:pPr>
          </w:p>
          <w:p w14:paraId="3757C082" w14:textId="77777777" w:rsidR="00507BDB" w:rsidRPr="00507BDB" w:rsidRDefault="00507BDB" w:rsidP="000D348C">
            <w:pPr>
              <w:pStyle w:val="Tekstpodstawowy"/>
              <w:spacing w:before="120"/>
              <w:rPr>
                <w:rFonts w:asciiTheme="minorHAnsi" w:hAnsiTheme="minorHAnsi" w:cstheme="minorHAnsi"/>
                <w:sz w:val="20"/>
                <w:szCs w:val="16"/>
              </w:rPr>
            </w:pPr>
          </w:p>
          <w:p w14:paraId="3757C083" w14:textId="77777777" w:rsidR="00507BDB" w:rsidRPr="00507BDB" w:rsidRDefault="00507BDB" w:rsidP="000D348C">
            <w:pPr>
              <w:pStyle w:val="Tekstpodstawowy"/>
              <w:spacing w:before="120"/>
              <w:rPr>
                <w:rFonts w:asciiTheme="minorHAnsi" w:hAnsiTheme="minorHAnsi" w:cstheme="minorHAnsi"/>
                <w:sz w:val="20"/>
                <w:szCs w:val="16"/>
              </w:rPr>
            </w:pPr>
          </w:p>
          <w:p w14:paraId="3757C084" w14:textId="77777777" w:rsidR="00507BDB" w:rsidRPr="00507BDB" w:rsidRDefault="00507BDB" w:rsidP="000D348C">
            <w:pPr>
              <w:pStyle w:val="Tekstpodstawowy"/>
              <w:spacing w:before="120"/>
              <w:rPr>
                <w:rFonts w:asciiTheme="minorHAnsi" w:hAnsiTheme="minorHAnsi" w:cstheme="minorHAnsi"/>
                <w:sz w:val="20"/>
                <w:szCs w:val="16"/>
              </w:rPr>
            </w:pPr>
          </w:p>
          <w:p w14:paraId="3757C085"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B" w14:textId="77777777" w:rsidTr="000D348C">
        <w:trPr>
          <w:cantSplit/>
          <w:trHeight w:val="2368"/>
          <w:jc w:val="center"/>
        </w:trPr>
        <w:tc>
          <w:tcPr>
            <w:tcW w:w="2700" w:type="dxa"/>
            <w:shd w:val="clear" w:color="auto" w:fill="E6E6E6"/>
            <w:vAlign w:val="center"/>
          </w:tcPr>
          <w:p w14:paraId="3757C087" w14:textId="77777777" w:rsidR="00507BDB" w:rsidRPr="00507BDB" w:rsidRDefault="00507BDB" w:rsidP="000D348C">
            <w:pPr>
              <w:spacing w:before="120" w:after="120"/>
              <w:rPr>
                <w:rFonts w:asciiTheme="minorHAnsi" w:hAnsiTheme="minorHAnsi" w:cstheme="minorHAnsi"/>
                <w:b/>
                <w:iCs/>
                <w:szCs w:val="16"/>
              </w:rPr>
            </w:pPr>
          </w:p>
          <w:p w14:paraId="3757C08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Uwagi</w:t>
            </w:r>
          </w:p>
          <w:p w14:paraId="3757C089" w14:textId="77777777" w:rsidR="00507BDB" w:rsidRPr="00507BDB" w:rsidRDefault="00507BDB" w:rsidP="000D348C">
            <w:pPr>
              <w:spacing w:before="120" w:after="120"/>
              <w:rPr>
                <w:rFonts w:asciiTheme="minorHAnsi" w:hAnsiTheme="minorHAnsi" w:cstheme="minorHAnsi"/>
                <w:b/>
                <w:iCs/>
                <w:szCs w:val="16"/>
              </w:rPr>
            </w:pPr>
          </w:p>
        </w:tc>
        <w:tc>
          <w:tcPr>
            <w:tcW w:w="6329" w:type="dxa"/>
            <w:vAlign w:val="center"/>
          </w:tcPr>
          <w:p w14:paraId="3757C08A"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E" w14:textId="77777777" w:rsidTr="000D348C">
        <w:trPr>
          <w:cantSplit/>
          <w:trHeight w:val="624"/>
          <w:jc w:val="center"/>
        </w:trPr>
        <w:tc>
          <w:tcPr>
            <w:tcW w:w="2700" w:type="dxa"/>
            <w:shd w:val="clear" w:color="auto" w:fill="E6E6E6"/>
            <w:vAlign w:val="center"/>
          </w:tcPr>
          <w:p w14:paraId="3757C08C"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Data </w:t>
            </w:r>
            <w:r w:rsidRPr="00507BDB">
              <w:rPr>
                <w:rFonts w:asciiTheme="minorHAnsi" w:hAnsiTheme="minorHAnsi" w:cstheme="minorHAnsi"/>
                <w:b/>
                <w:iCs/>
                <w:szCs w:val="16"/>
              </w:rPr>
              <w:br/>
              <w:t>akceptacji/zastrzeżenia:</w:t>
            </w:r>
          </w:p>
        </w:tc>
        <w:tc>
          <w:tcPr>
            <w:tcW w:w="6329" w:type="dxa"/>
            <w:vAlign w:val="center"/>
          </w:tcPr>
          <w:p w14:paraId="3757C08D" w14:textId="77777777" w:rsidR="00507BDB" w:rsidRPr="00507BDB" w:rsidRDefault="00507BDB" w:rsidP="000D348C">
            <w:pPr>
              <w:spacing w:before="120" w:after="120"/>
              <w:rPr>
                <w:rFonts w:asciiTheme="minorHAnsi" w:hAnsiTheme="minorHAnsi" w:cstheme="minorHAnsi"/>
                <w:bCs/>
                <w:szCs w:val="16"/>
              </w:rPr>
            </w:pPr>
          </w:p>
        </w:tc>
      </w:tr>
    </w:tbl>
    <w:p w14:paraId="3757C08F" w14:textId="77777777" w:rsidR="00507BDB" w:rsidRPr="00507BDB" w:rsidRDefault="00507BDB" w:rsidP="00507BDB">
      <w:pPr>
        <w:rPr>
          <w:rFonts w:asciiTheme="minorHAnsi" w:hAnsiTheme="minorHAnsi" w:cstheme="minorHAnsi"/>
          <w:szCs w:val="16"/>
        </w:rPr>
      </w:pPr>
    </w:p>
    <w:p w14:paraId="3757C090" w14:textId="77777777" w:rsidR="00507BDB" w:rsidRPr="00507BDB" w:rsidRDefault="00507BDB" w:rsidP="00507BDB">
      <w:pPr>
        <w:rPr>
          <w:rFonts w:asciiTheme="minorHAnsi" w:hAnsiTheme="minorHAnsi" w:cstheme="minorHAnsi"/>
          <w:szCs w:val="16"/>
        </w:rPr>
      </w:pPr>
    </w:p>
    <w:p w14:paraId="3757C091" w14:textId="77777777" w:rsidR="00507BDB" w:rsidRPr="00507BDB" w:rsidRDefault="00507BDB" w:rsidP="00507BDB">
      <w:pPr>
        <w:rPr>
          <w:rFonts w:asciiTheme="minorHAnsi" w:hAnsiTheme="minorHAnsi" w:cstheme="minorHAnsi"/>
          <w:szCs w:val="16"/>
        </w:rPr>
      </w:pPr>
    </w:p>
    <w:tbl>
      <w:tblPr>
        <w:tblW w:w="0" w:type="auto"/>
        <w:jc w:val="center"/>
        <w:tblLayout w:type="fixed"/>
        <w:tblCellMar>
          <w:left w:w="70" w:type="dxa"/>
          <w:right w:w="70" w:type="dxa"/>
        </w:tblCellMar>
        <w:tblLook w:val="0000" w:firstRow="0" w:lastRow="0" w:firstColumn="0" w:lastColumn="0" w:noHBand="0" w:noVBand="0"/>
      </w:tblPr>
      <w:tblGrid>
        <w:gridCol w:w="3686"/>
        <w:gridCol w:w="3685"/>
      </w:tblGrid>
      <w:tr w:rsidR="00507BDB" w:rsidRPr="00507BDB" w14:paraId="3757C096" w14:textId="77777777" w:rsidTr="000D348C">
        <w:trPr>
          <w:jc w:val="center"/>
        </w:trPr>
        <w:tc>
          <w:tcPr>
            <w:tcW w:w="3686" w:type="dxa"/>
          </w:tcPr>
          <w:p w14:paraId="3757C092"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3"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Zamawiający: </w:t>
            </w:r>
            <w:r w:rsidRPr="00507BDB">
              <w:rPr>
                <w:rFonts w:asciiTheme="minorHAnsi" w:hAnsiTheme="minorHAnsi" w:cstheme="minorHAnsi"/>
                <w:i/>
                <w:szCs w:val="16"/>
              </w:rPr>
              <w:br/>
            </w:r>
          </w:p>
        </w:tc>
        <w:tc>
          <w:tcPr>
            <w:tcW w:w="3685" w:type="dxa"/>
          </w:tcPr>
          <w:p w14:paraId="3757C094"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5"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Wykonawca: </w:t>
            </w:r>
            <w:r w:rsidRPr="00507BDB">
              <w:rPr>
                <w:rFonts w:asciiTheme="minorHAnsi" w:hAnsiTheme="minorHAnsi" w:cstheme="minorHAnsi"/>
                <w:i/>
                <w:szCs w:val="16"/>
              </w:rPr>
              <w:br/>
            </w:r>
          </w:p>
        </w:tc>
      </w:tr>
    </w:tbl>
    <w:p w14:paraId="3757C09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default" r:id="rId10"/>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F83F" w14:textId="77777777" w:rsidR="007735FF" w:rsidRDefault="007735FF" w:rsidP="005776FD">
      <w:r>
        <w:separator/>
      </w:r>
    </w:p>
  </w:endnote>
  <w:endnote w:type="continuationSeparator" w:id="0">
    <w:p w14:paraId="3D601969" w14:textId="77777777" w:rsidR="007735FF" w:rsidRDefault="007735FF" w:rsidP="005776FD">
      <w:r>
        <w:continuationSeparator/>
      </w:r>
    </w:p>
  </w:endnote>
  <w:endnote w:type="continuationNotice" w:id="1">
    <w:p w14:paraId="7E8CA0D8" w14:textId="77777777" w:rsidR="007735FF" w:rsidRDefault="00773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1B34" w14:textId="77777777" w:rsidR="007735FF" w:rsidRDefault="007735FF" w:rsidP="005776FD">
      <w:r>
        <w:separator/>
      </w:r>
    </w:p>
  </w:footnote>
  <w:footnote w:type="continuationSeparator" w:id="0">
    <w:p w14:paraId="59EA81A3" w14:textId="77777777" w:rsidR="007735FF" w:rsidRDefault="007735FF" w:rsidP="005776FD">
      <w:r>
        <w:continuationSeparator/>
      </w:r>
    </w:p>
  </w:footnote>
  <w:footnote w:type="continuationNotice" w:id="1">
    <w:p w14:paraId="7912C3AB" w14:textId="77777777" w:rsidR="007735FF" w:rsidRDefault="00773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3EAC" w14:textId="77777777" w:rsidR="00EF3CE6" w:rsidRDefault="008433DE" w:rsidP="00EF3CE6">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00EF3CE6" w:rsidRPr="005776FD">
      <w:rPr>
        <w:rFonts w:asciiTheme="minorHAnsi" w:hAnsiTheme="minorHAnsi" w:cstheme="minorHAnsi"/>
        <w:bCs/>
        <w:color w:val="808080" w:themeColor="background1" w:themeShade="80"/>
        <w:sz w:val="18"/>
        <w:szCs w:val="18"/>
        <w:lang w:val="en-US"/>
      </w:rPr>
      <w:t xml:space="preserve">     </w:t>
    </w:r>
    <w:r w:rsidR="00EF3CE6" w:rsidRPr="005776FD">
      <w:rPr>
        <w:noProof/>
        <w:color w:val="808080" w:themeColor="background1" w:themeShade="80"/>
        <w:sz w:val="18"/>
        <w:szCs w:val="18"/>
        <w:lang w:val="en-GB"/>
      </w:rPr>
      <w:t xml:space="preserve"> </w:t>
    </w:r>
    <w:r w:rsidR="00EF3CE6">
      <w:rPr>
        <w:rFonts w:hint="eastAsia"/>
        <w:noProof/>
      </w:rPr>
      <w:drawing>
        <wp:inline distT="0" distB="0" distL="0" distR="0" wp14:anchorId="26BA48AC" wp14:editId="5382C028">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p w14:paraId="3757C0A5" w14:textId="5DDDF2D9" w:rsidR="008433DE" w:rsidRDefault="008433DE" w:rsidP="009B7EE7">
    <w:pPr>
      <w:pStyle w:val="Nagwek"/>
      <w:ind w:right="-319"/>
      <w:jc w:val="center"/>
      <w:rPr>
        <w:noProof/>
        <w:sz w:val="18"/>
        <w:szCs w:val="18"/>
        <w:lang w:val="en-GB"/>
      </w:rPr>
    </w:pPr>
  </w:p>
  <w:p w14:paraId="3757C0A6" w14:textId="77777777" w:rsidR="008433DE" w:rsidRPr="005776FD" w:rsidRDefault="007735FF"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3757C0A9">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5" w15:restartNumberingAfterBreak="0">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4" w15:restartNumberingAfterBreak="0">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2"/>
  </w:num>
  <w:num w:numId="3">
    <w:abstractNumId w:val="14"/>
  </w:num>
  <w:num w:numId="4">
    <w:abstractNumId w:val="0"/>
  </w:num>
  <w:num w:numId="5">
    <w:abstractNumId w:val="6"/>
  </w:num>
  <w:num w:numId="6">
    <w:abstractNumId w:val="4"/>
  </w:num>
  <w:num w:numId="7">
    <w:abstractNumId w:val="1"/>
  </w:num>
  <w:num w:numId="8">
    <w:abstractNumId w:val="5"/>
  </w:num>
  <w:num w:numId="9">
    <w:abstractNumId w:val="11"/>
  </w:num>
  <w:num w:numId="10">
    <w:abstractNumId w:val="8"/>
  </w:num>
  <w:num w:numId="11">
    <w:abstractNumId w:val="18"/>
  </w:num>
  <w:num w:numId="12">
    <w:abstractNumId w:val="13"/>
  </w:num>
  <w:num w:numId="13">
    <w:abstractNumId w:val="10"/>
  </w:num>
  <w:num w:numId="14">
    <w:abstractNumId w:val="3"/>
  </w:num>
  <w:num w:numId="15">
    <w:abstractNumId w:val="17"/>
  </w:num>
  <w:num w:numId="16">
    <w:abstractNumId w:val="16"/>
  </w:num>
  <w:num w:numId="17">
    <w:abstractNumId w:val="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D348C"/>
    <w:rsid w:val="000D6EEB"/>
    <w:rsid w:val="000E15BD"/>
    <w:rsid w:val="000F4A6F"/>
    <w:rsid w:val="0019773D"/>
    <w:rsid w:val="001E68D1"/>
    <w:rsid w:val="002715DD"/>
    <w:rsid w:val="00321BC7"/>
    <w:rsid w:val="00342C71"/>
    <w:rsid w:val="00356E74"/>
    <w:rsid w:val="00381284"/>
    <w:rsid w:val="003C1EC7"/>
    <w:rsid w:val="003D1939"/>
    <w:rsid w:val="003E1B61"/>
    <w:rsid w:val="00403BCB"/>
    <w:rsid w:val="00426236"/>
    <w:rsid w:val="00492C3E"/>
    <w:rsid w:val="00507BDB"/>
    <w:rsid w:val="00525972"/>
    <w:rsid w:val="005776FD"/>
    <w:rsid w:val="0057797B"/>
    <w:rsid w:val="005B0B7A"/>
    <w:rsid w:val="005C007D"/>
    <w:rsid w:val="006138F1"/>
    <w:rsid w:val="00631BC5"/>
    <w:rsid w:val="00666154"/>
    <w:rsid w:val="00687583"/>
    <w:rsid w:val="006C1A14"/>
    <w:rsid w:val="006C4C22"/>
    <w:rsid w:val="006F0A5C"/>
    <w:rsid w:val="00724AE4"/>
    <w:rsid w:val="007309B5"/>
    <w:rsid w:val="007735FF"/>
    <w:rsid w:val="007A78FD"/>
    <w:rsid w:val="008336DB"/>
    <w:rsid w:val="008433DE"/>
    <w:rsid w:val="00855EEB"/>
    <w:rsid w:val="00872073"/>
    <w:rsid w:val="008B2D93"/>
    <w:rsid w:val="008D3B3D"/>
    <w:rsid w:val="00962ECB"/>
    <w:rsid w:val="00962FC8"/>
    <w:rsid w:val="00964939"/>
    <w:rsid w:val="009B7EE7"/>
    <w:rsid w:val="00A05BF8"/>
    <w:rsid w:val="00A1665D"/>
    <w:rsid w:val="00AD2E73"/>
    <w:rsid w:val="00B17EA1"/>
    <w:rsid w:val="00B87E9C"/>
    <w:rsid w:val="00B91D6B"/>
    <w:rsid w:val="00BA74EA"/>
    <w:rsid w:val="00BE272C"/>
    <w:rsid w:val="00C24173"/>
    <w:rsid w:val="00C754DD"/>
    <w:rsid w:val="00CB7C04"/>
    <w:rsid w:val="00D63702"/>
    <w:rsid w:val="00D646A2"/>
    <w:rsid w:val="00DB2B77"/>
    <w:rsid w:val="00E23A16"/>
    <w:rsid w:val="00E53E5D"/>
    <w:rsid w:val="00E53E8A"/>
    <w:rsid w:val="00EE7F5F"/>
    <w:rsid w:val="00EF217A"/>
    <w:rsid w:val="00EF3CE6"/>
    <w:rsid w:val="00F04C3A"/>
    <w:rsid w:val="00F10AF7"/>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BF36"/>
  <w15:docId w15:val="{B1ED9A78-D0D3-474A-8F3F-4E262BA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9" ma:contentTypeDescription="Utwórz nowy dokument." ma:contentTypeScope="" ma:versionID="64415edf9d85f51149c239b4687856b8">
  <xsd:schema xmlns:xsd="http://www.w3.org/2001/XMLSchema" xmlns:xs="http://www.w3.org/2001/XMLSchema" xmlns:p="http://schemas.microsoft.com/office/2006/metadata/properties" xmlns:ns2="158e1a0e-b57a-440a-b00e-e115b0a81049" targetNamespace="http://schemas.microsoft.com/office/2006/metadata/properties" ma:root="true" ma:fieldsID="b007135dc94225d236905d5c4ccec6c6"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BB78-9673-42AE-B6BB-39FC95B4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209DBC-01D5-436B-8C48-B95555CE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5541</Words>
  <Characters>33246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Dominika Dratwińska</cp:lastModifiedBy>
  <cp:revision>4</cp:revision>
  <dcterms:created xsi:type="dcterms:W3CDTF">2021-04-26T08:16:00Z</dcterms:created>
  <dcterms:modified xsi:type="dcterms:W3CDTF">2021-06-28T11:13:00Z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